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03E" w:rsidRPr="0058503E" w:rsidRDefault="0058503E" w:rsidP="0058503E">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58503E">
        <w:rPr>
          <w:rFonts w:ascii="Arial" w:eastAsia="Times New Roman" w:hAnsi="Arial" w:cs="Arial"/>
          <w:b/>
          <w:bCs/>
          <w:color w:val="2D2D2D"/>
          <w:spacing w:val="2"/>
          <w:kern w:val="36"/>
          <w:sz w:val="46"/>
          <w:szCs w:val="46"/>
          <w:lang w:eastAsia="ru-RU"/>
        </w:rPr>
        <w:t>Об утверждении регионального базисного учебного плана общеобразовательных учреждений Ленинградской области</w:t>
      </w:r>
    </w:p>
    <w:p w:rsidR="0058503E" w:rsidRPr="0058503E" w:rsidRDefault="0058503E" w:rsidP="0058503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8503E">
        <w:rPr>
          <w:rFonts w:ascii="Arial" w:eastAsia="Times New Roman" w:hAnsi="Arial" w:cs="Arial"/>
          <w:color w:val="3C3C3C"/>
          <w:spacing w:val="2"/>
          <w:sz w:val="31"/>
          <w:szCs w:val="31"/>
          <w:lang w:eastAsia="ru-RU"/>
        </w:rPr>
        <w:br/>
        <w:t>Правительство Ленинградской области</w:t>
      </w:r>
      <w:r w:rsidRPr="0058503E">
        <w:rPr>
          <w:rFonts w:ascii="Arial" w:eastAsia="Times New Roman" w:hAnsi="Arial" w:cs="Arial"/>
          <w:color w:val="3C3C3C"/>
          <w:spacing w:val="2"/>
          <w:sz w:val="31"/>
          <w:szCs w:val="31"/>
          <w:lang w:eastAsia="ru-RU"/>
        </w:rPr>
        <w:br/>
        <w:t>КОМИТЕТ ОБЩЕГО И ПРОФЕССИОНАЛЬНОГО ОБРАЗОВАНИЯ </w:t>
      </w:r>
      <w:r w:rsidRPr="0058503E">
        <w:rPr>
          <w:rFonts w:ascii="Arial" w:eastAsia="Times New Roman" w:hAnsi="Arial" w:cs="Arial"/>
          <w:color w:val="3C3C3C"/>
          <w:spacing w:val="2"/>
          <w:sz w:val="31"/>
          <w:szCs w:val="31"/>
          <w:lang w:eastAsia="ru-RU"/>
        </w:rPr>
        <w:br/>
      </w:r>
      <w:r w:rsidRPr="0058503E">
        <w:rPr>
          <w:rFonts w:ascii="Arial" w:eastAsia="Times New Roman" w:hAnsi="Arial" w:cs="Arial"/>
          <w:color w:val="3C3C3C"/>
          <w:spacing w:val="2"/>
          <w:sz w:val="31"/>
          <w:szCs w:val="31"/>
          <w:lang w:eastAsia="ru-RU"/>
        </w:rPr>
        <w:br/>
        <w:t>ПРИКАЗ</w:t>
      </w:r>
      <w:r w:rsidRPr="0058503E">
        <w:rPr>
          <w:rFonts w:ascii="Arial" w:eastAsia="Times New Roman" w:hAnsi="Arial" w:cs="Arial"/>
          <w:color w:val="3C3C3C"/>
          <w:spacing w:val="2"/>
          <w:sz w:val="31"/>
          <w:szCs w:val="31"/>
          <w:lang w:eastAsia="ru-RU"/>
        </w:rPr>
        <w:br/>
      </w:r>
      <w:r w:rsidRPr="0058503E">
        <w:rPr>
          <w:rFonts w:ascii="Arial" w:eastAsia="Times New Roman" w:hAnsi="Arial" w:cs="Arial"/>
          <w:color w:val="3C3C3C"/>
          <w:spacing w:val="2"/>
          <w:sz w:val="31"/>
          <w:szCs w:val="31"/>
          <w:lang w:eastAsia="ru-RU"/>
        </w:rPr>
        <w:br/>
        <w:t>от 10 августа 2005 года N 560</w:t>
      </w:r>
      <w:proofErr w:type="gramStart"/>
      <w:r w:rsidRPr="0058503E">
        <w:rPr>
          <w:rFonts w:ascii="Arial" w:eastAsia="Times New Roman" w:hAnsi="Arial" w:cs="Arial"/>
          <w:color w:val="3C3C3C"/>
          <w:spacing w:val="2"/>
          <w:sz w:val="31"/>
          <w:szCs w:val="31"/>
          <w:lang w:eastAsia="ru-RU"/>
        </w:rPr>
        <w:br/>
      </w:r>
      <w:r w:rsidRPr="0058503E">
        <w:rPr>
          <w:rFonts w:ascii="Arial" w:eastAsia="Times New Roman" w:hAnsi="Arial" w:cs="Arial"/>
          <w:color w:val="3C3C3C"/>
          <w:spacing w:val="2"/>
          <w:sz w:val="31"/>
          <w:szCs w:val="31"/>
          <w:lang w:eastAsia="ru-RU"/>
        </w:rPr>
        <w:br/>
      </w:r>
      <w:r w:rsidRPr="0058503E">
        <w:rPr>
          <w:rFonts w:ascii="Arial" w:eastAsia="Times New Roman" w:hAnsi="Arial" w:cs="Arial"/>
          <w:color w:val="3C3C3C"/>
          <w:spacing w:val="2"/>
          <w:sz w:val="31"/>
          <w:szCs w:val="31"/>
          <w:lang w:eastAsia="ru-RU"/>
        </w:rPr>
        <w:br/>
        <w:t>О</w:t>
      </w:r>
      <w:proofErr w:type="gramEnd"/>
      <w:r w:rsidRPr="0058503E">
        <w:rPr>
          <w:rFonts w:ascii="Arial" w:eastAsia="Times New Roman" w:hAnsi="Arial" w:cs="Arial"/>
          <w:color w:val="3C3C3C"/>
          <w:spacing w:val="2"/>
          <w:sz w:val="31"/>
          <w:szCs w:val="31"/>
          <w:lang w:eastAsia="ru-RU"/>
        </w:rPr>
        <w:t>б утверждении регионального базисного учебного плана </w:t>
      </w:r>
      <w:r w:rsidRPr="0058503E">
        <w:rPr>
          <w:rFonts w:ascii="Arial" w:eastAsia="Times New Roman" w:hAnsi="Arial" w:cs="Arial"/>
          <w:color w:val="3C3C3C"/>
          <w:spacing w:val="2"/>
          <w:sz w:val="31"/>
          <w:szCs w:val="31"/>
          <w:lang w:eastAsia="ru-RU"/>
        </w:rPr>
        <w:br/>
        <w:t>общеобразовательных учреждений Ленинградской области</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В соответствии с </w:t>
      </w:r>
      <w:hyperlink r:id="rId5" w:history="1">
        <w:r w:rsidRPr="0058503E">
          <w:rPr>
            <w:rFonts w:ascii="Arial" w:eastAsia="Times New Roman" w:hAnsi="Arial" w:cs="Arial"/>
            <w:color w:val="00466E"/>
            <w:spacing w:val="2"/>
            <w:sz w:val="21"/>
            <w:szCs w:val="21"/>
            <w:u w:val="single"/>
            <w:lang w:eastAsia="ru-RU"/>
          </w:rPr>
          <w:t>областным законом "О правовом регулировании деятельности системы образования Ленинградской области" от 20.06.2005 N 47-оз</w:t>
        </w:r>
      </w:hyperlink>
      <w:r w:rsidRPr="0058503E">
        <w:rPr>
          <w:rFonts w:ascii="Arial" w:eastAsia="Times New Roman" w:hAnsi="Arial" w:cs="Arial"/>
          <w:color w:val="2D2D2D"/>
          <w:spacing w:val="2"/>
          <w:sz w:val="21"/>
          <w:szCs w:val="21"/>
          <w:lang w:eastAsia="ru-RU"/>
        </w:rPr>
        <w:t> и </w:t>
      </w:r>
      <w:hyperlink r:id="rId6" w:history="1">
        <w:r w:rsidRPr="0058503E">
          <w:rPr>
            <w:rFonts w:ascii="Arial" w:eastAsia="Times New Roman" w:hAnsi="Arial" w:cs="Arial"/>
            <w:color w:val="00466E"/>
            <w:spacing w:val="2"/>
            <w:sz w:val="21"/>
            <w:szCs w:val="21"/>
            <w:u w:val="single"/>
            <w:lang w:eastAsia="ru-RU"/>
          </w:rPr>
          <w:t>приказом Министерства образования Российской Федерации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от 09.03.2004 N 1312</w:t>
        </w:r>
      </w:hyperlink>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приказываю:</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1. Утвердить региональный компонент государственных образовательных стандартов начального общего, основного общего и среднего (полного) общего образования Ленинградской области (</w:t>
      </w:r>
      <w:hyperlink r:id="rId7" w:history="1">
        <w:r w:rsidRPr="0058503E">
          <w:rPr>
            <w:rFonts w:ascii="Arial" w:eastAsia="Times New Roman" w:hAnsi="Arial" w:cs="Arial"/>
            <w:color w:val="00466E"/>
            <w:spacing w:val="2"/>
            <w:sz w:val="21"/>
            <w:szCs w:val="21"/>
            <w:u w:val="single"/>
            <w:lang w:eastAsia="ru-RU"/>
          </w:rPr>
          <w:t>приложение N 1</w:t>
        </w:r>
      </w:hyperlink>
      <w:r w:rsidRPr="0058503E">
        <w:rPr>
          <w:rFonts w:ascii="Arial" w:eastAsia="Times New Roman" w:hAnsi="Arial" w:cs="Arial"/>
          <w:color w:val="2D2D2D"/>
          <w:spacing w:val="2"/>
          <w:sz w:val="21"/>
          <w:szCs w:val="21"/>
          <w:lang w:eastAsia="ru-RU"/>
        </w:rPr>
        <w:t>).</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2. Утвердить региональный базисный учебный план общеобразовательных учреждений Ленинградской области (</w:t>
      </w:r>
      <w:hyperlink r:id="rId8" w:history="1">
        <w:r w:rsidRPr="0058503E">
          <w:rPr>
            <w:rFonts w:ascii="Arial" w:eastAsia="Times New Roman" w:hAnsi="Arial" w:cs="Arial"/>
            <w:color w:val="00466E"/>
            <w:spacing w:val="2"/>
            <w:sz w:val="21"/>
            <w:szCs w:val="21"/>
            <w:u w:val="single"/>
            <w:lang w:eastAsia="ru-RU"/>
          </w:rPr>
          <w:t>приложение N 2</w:t>
        </w:r>
      </w:hyperlink>
      <w:r w:rsidRPr="0058503E">
        <w:rPr>
          <w:rFonts w:ascii="Arial" w:eastAsia="Times New Roman" w:hAnsi="Arial" w:cs="Arial"/>
          <w:color w:val="2D2D2D"/>
          <w:spacing w:val="2"/>
          <w:sz w:val="21"/>
          <w:szCs w:val="21"/>
          <w:lang w:eastAsia="ru-RU"/>
        </w:rPr>
        <w:t>).</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3. Утвердить Положение о введении и реализации регионального компонента государственных образовательных стандартов начального общего, основного общего и среднего (полного) общего образования Ленинградской области (</w:t>
      </w:r>
      <w:hyperlink r:id="rId9" w:history="1">
        <w:r w:rsidRPr="0058503E">
          <w:rPr>
            <w:rFonts w:ascii="Arial" w:eastAsia="Times New Roman" w:hAnsi="Arial" w:cs="Arial"/>
            <w:color w:val="00466E"/>
            <w:spacing w:val="2"/>
            <w:sz w:val="21"/>
            <w:szCs w:val="21"/>
            <w:u w:val="single"/>
            <w:lang w:eastAsia="ru-RU"/>
          </w:rPr>
          <w:t>приложение N 3</w:t>
        </w:r>
      </w:hyperlink>
      <w:r w:rsidRPr="0058503E">
        <w:rPr>
          <w:rFonts w:ascii="Arial" w:eastAsia="Times New Roman" w:hAnsi="Arial" w:cs="Arial"/>
          <w:color w:val="2D2D2D"/>
          <w:spacing w:val="2"/>
          <w:sz w:val="21"/>
          <w:szCs w:val="21"/>
          <w:lang w:eastAsia="ru-RU"/>
        </w:rPr>
        <w:t>).</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xml:space="preserve">     4. Считать региональный базисный учебный план для общеобразовательных учреждений Ленинградской области, наряду с федеральным базисным учебным планом для общеобразовательных учреждений Российской Федерации, основой для разработки </w:t>
      </w:r>
      <w:r w:rsidRPr="0058503E">
        <w:rPr>
          <w:rFonts w:ascii="Arial" w:eastAsia="Times New Roman" w:hAnsi="Arial" w:cs="Arial"/>
          <w:color w:val="2D2D2D"/>
          <w:spacing w:val="2"/>
          <w:sz w:val="21"/>
          <w:szCs w:val="21"/>
          <w:lang w:eastAsia="ru-RU"/>
        </w:rPr>
        <w:lastRenderedPageBreak/>
        <w:t>учебных планов общеобразовательных учреждений Ленинградской области.</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5. Муниципальным органам управления образованием:</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5.1. Разрешить общеобразовательным учреждениям ввести учебные планы общеобразовательных учреждений, разработанные на основе федерального базисного учебного плана для общеобразовательных учреждений Российской Федерации и регионального базисного учебного плана общеобразовательных учреждений Ленинградской области, с 2005/2006 учебного года по мере их готовности и по решению учредителя.</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5.2. Предусмотреть финансирование средств на обеспечение образовательных учреждений учебно-методическими комплексами по предметам регионального компонента.</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5.3. Закрепить в должностных обязанностях специалистов органов управления образованием функции по курированию вопросов, связанных с введением и реализацией регионального базисного учебного плана общеобразовательных учреждений Ленинградской области.</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6. Ленинградскому областному институту развития образования (</w:t>
      </w:r>
      <w:proofErr w:type="spellStart"/>
      <w:r w:rsidRPr="0058503E">
        <w:rPr>
          <w:rFonts w:ascii="Arial" w:eastAsia="Times New Roman" w:hAnsi="Arial" w:cs="Arial"/>
          <w:color w:val="2D2D2D"/>
          <w:spacing w:val="2"/>
          <w:sz w:val="21"/>
          <w:szCs w:val="21"/>
          <w:lang w:eastAsia="ru-RU"/>
        </w:rPr>
        <w:t>С.А.Лисицын</w:t>
      </w:r>
      <w:proofErr w:type="spellEnd"/>
      <w:r w:rsidRPr="0058503E">
        <w:rPr>
          <w:rFonts w:ascii="Arial" w:eastAsia="Times New Roman" w:hAnsi="Arial" w:cs="Arial"/>
          <w:color w:val="2D2D2D"/>
          <w:spacing w:val="2"/>
          <w:sz w:val="21"/>
          <w:szCs w:val="21"/>
          <w:lang w:eastAsia="ru-RU"/>
        </w:rPr>
        <w:t>):</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6.1. Скорректировать план работы института с учетом задач поэтапного введения регионального базисного учебного плана.</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6.2. Обеспечить разработку на конкурсной основе учебно-методических комплексов по предметам регионального компонента базисного учебного плана с учетом государственных образовательных стандартов </w:t>
      </w:r>
      <w:hyperlink r:id="rId10" w:history="1">
        <w:r w:rsidRPr="0058503E">
          <w:rPr>
            <w:rFonts w:ascii="Arial" w:eastAsia="Times New Roman" w:hAnsi="Arial" w:cs="Arial"/>
            <w:color w:val="00466E"/>
            <w:spacing w:val="2"/>
            <w:sz w:val="21"/>
            <w:szCs w:val="21"/>
            <w:u w:val="single"/>
            <w:lang w:eastAsia="ru-RU"/>
          </w:rPr>
          <w:t>(приказ Министерства образования Российской Федерации "Об утверждении федерального компонента государственных образовательных стандартов начального общего, основного общего, среднего (полного) общего образования" от 05.03.2004 N 1089)</w:t>
        </w:r>
      </w:hyperlink>
      <w:r w:rsidRPr="0058503E">
        <w:rPr>
          <w:rFonts w:ascii="Arial" w:eastAsia="Times New Roman" w:hAnsi="Arial" w:cs="Arial"/>
          <w:color w:val="2D2D2D"/>
          <w:spacing w:val="2"/>
          <w:sz w:val="21"/>
          <w:szCs w:val="21"/>
          <w:lang w:eastAsia="ru-RU"/>
        </w:rPr>
        <w:t> до 30.05.2006 (</w:t>
      </w:r>
      <w:hyperlink r:id="rId11" w:history="1">
        <w:r w:rsidRPr="0058503E">
          <w:rPr>
            <w:rFonts w:ascii="Arial" w:eastAsia="Times New Roman" w:hAnsi="Arial" w:cs="Arial"/>
            <w:color w:val="00466E"/>
            <w:spacing w:val="2"/>
            <w:sz w:val="21"/>
            <w:szCs w:val="21"/>
            <w:u w:val="single"/>
            <w:lang w:eastAsia="ru-RU"/>
          </w:rPr>
          <w:t>таблица 3</w:t>
        </w:r>
      </w:hyperlink>
      <w:r w:rsidRPr="0058503E">
        <w:rPr>
          <w:rFonts w:ascii="Arial" w:eastAsia="Times New Roman" w:hAnsi="Arial" w:cs="Arial"/>
          <w:color w:val="2D2D2D"/>
          <w:spacing w:val="2"/>
          <w:sz w:val="21"/>
          <w:szCs w:val="21"/>
          <w:lang w:eastAsia="ru-RU"/>
        </w:rPr>
        <w:t> приложения 3).</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6.3. Организовать повышение квалификации педагогических кадров по предметам регионального компонента государственных образовательных стандартов, а также по новым предметам федерального компонента "Иностранный язык" и "Информатика и информационно-коммуникативные технологии" в начальной школе.</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6.4. Организовать разработку стандарта регионального компонента содержания общего образования до 05.01.2006.</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7. Общеобразовательным учреждениям Ленинградской области:</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7.1. При организации перехода на региональный базисный учебный план (</w:t>
      </w:r>
      <w:hyperlink r:id="rId12" w:history="1">
        <w:r w:rsidRPr="0058503E">
          <w:rPr>
            <w:rFonts w:ascii="Arial" w:eastAsia="Times New Roman" w:hAnsi="Arial" w:cs="Arial"/>
            <w:color w:val="00466E"/>
            <w:spacing w:val="2"/>
            <w:sz w:val="21"/>
            <w:szCs w:val="21"/>
            <w:u w:val="single"/>
            <w:lang w:eastAsia="ru-RU"/>
          </w:rPr>
          <w:t>приложение 2</w:t>
        </w:r>
      </w:hyperlink>
      <w:r w:rsidRPr="0058503E">
        <w:rPr>
          <w:rFonts w:ascii="Arial" w:eastAsia="Times New Roman" w:hAnsi="Arial" w:cs="Arial"/>
          <w:color w:val="2D2D2D"/>
          <w:spacing w:val="2"/>
          <w:sz w:val="21"/>
          <w:szCs w:val="21"/>
          <w:lang w:eastAsia="ru-RU"/>
        </w:rPr>
        <w:t>) разработать на его основе учебные планы общеобразовательных учреждений и внести соответствующие изменения в образовательные программы общеобразовательных учреждений.</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lastRenderedPageBreak/>
        <w:t>     7.2. Обеспечить повышение квалификации педагогических кадров по вопросам введения регионального компонента государственных образовательных стандартов.</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xml:space="preserve">     8. </w:t>
      </w:r>
      <w:proofErr w:type="gramStart"/>
      <w:r w:rsidRPr="0058503E">
        <w:rPr>
          <w:rFonts w:ascii="Arial" w:eastAsia="Times New Roman" w:hAnsi="Arial" w:cs="Arial"/>
          <w:color w:val="2D2D2D"/>
          <w:spacing w:val="2"/>
          <w:sz w:val="21"/>
          <w:szCs w:val="21"/>
          <w:lang w:eastAsia="ru-RU"/>
        </w:rPr>
        <w:t>Контроль за</w:t>
      </w:r>
      <w:proofErr w:type="gramEnd"/>
      <w:r w:rsidRPr="0058503E">
        <w:rPr>
          <w:rFonts w:ascii="Arial" w:eastAsia="Times New Roman" w:hAnsi="Arial" w:cs="Arial"/>
          <w:color w:val="2D2D2D"/>
          <w:spacing w:val="2"/>
          <w:sz w:val="21"/>
          <w:szCs w:val="21"/>
          <w:lang w:eastAsia="ru-RU"/>
        </w:rPr>
        <w:t xml:space="preserve"> исполнением настоящего приказа оставляю за собой.</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Председатель комитета</w:t>
      </w:r>
      <w:r w:rsidRPr="0058503E">
        <w:rPr>
          <w:rFonts w:ascii="Arial" w:eastAsia="Times New Roman" w:hAnsi="Arial" w:cs="Arial"/>
          <w:color w:val="2D2D2D"/>
          <w:spacing w:val="2"/>
          <w:sz w:val="21"/>
          <w:szCs w:val="21"/>
          <w:lang w:eastAsia="ru-RU"/>
        </w:rPr>
        <w:br/>
      </w:r>
      <w:proofErr w:type="spellStart"/>
      <w:r w:rsidRPr="0058503E">
        <w:rPr>
          <w:rFonts w:ascii="Arial" w:eastAsia="Times New Roman" w:hAnsi="Arial" w:cs="Arial"/>
          <w:color w:val="2D2D2D"/>
          <w:spacing w:val="2"/>
          <w:sz w:val="21"/>
          <w:szCs w:val="21"/>
          <w:lang w:eastAsia="ru-RU"/>
        </w:rPr>
        <w:t>З.Г.Найденова</w:t>
      </w:r>
      <w:proofErr w:type="spellEnd"/>
    </w:p>
    <w:p w:rsidR="0058503E" w:rsidRPr="0058503E" w:rsidRDefault="0058503E" w:rsidP="0058503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8503E">
        <w:rPr>
          <w:rFonts w:ascii="Arial" w:eastAsia="Times New Roman" w:hAnsi="Arial" w:cs="Arial"/>
          <w:color w:val="3C3C3C"/>
          <w:spacing w:val="2"/>
          <w:sz w:val="31"/>
          <w:szCs w:val="31"/>
          <w:lang w:eastAsia="ru-RU"/>
        </w:rPr>
        <w:t>Приложение 1. Региональный компонент государственных образовательных стандартов начального общего, основного общего и среднего (полного) общего образования Ленинградской области</w:t>
      </w:r>
    </w:p>
    <w:p w:rsidR="0058503E" w:rsidRPr="0058503E" w:rsidRDefault="0058503E" w:rsidP="0058503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br/>
        <w:t>Приложение 1</w:t>
      </w:r>
      <w:r w:rsidRPr="0058503E">
        <w:rPr>
          <w:rFonts w:ascii="Arial" w:eastAsia="Times New Roman" w:hAnsi="Arial" w:cs="Arial"/>
          <w:color w:val="2D2D2D"/>
          <w:spacing w:val="2"/>
          <w:sz w:val="21"/>
          <w:szCs w:val="21"/>
          <w:lang w:eastAsia="ru-RU"/>
        </w:rPr>
        <w:br/>
        <w:t>к приказу комитета общего и</w:t>
      </w:r>
      <w:r w:rsidRPr="0058503E">
        <w:rPr>
          <w:rFonts w:ascii="Arial" w:eastAsia="Times New Roman" w:hAnsi="Arial" w:cs="Arial"/>
          <w:color w:val="2D2D2D"/>
          <w:spacing w:val="2"/>
          <w:sz w:val="21"/>
          <w:szCs w:val="21"/>
          <w:lang w:eastAsia="ru-RU"/>
        </w:rPr>
        <w:br/>
        <w:t>профессионального образования</w:t>
      </w:r>
      <w:r w:rsidRPr="0058503E">
        <w:rPr>
          <w:rFonts w:ascii="Arial" w:eastAsia="Times New Roman" w:hAnsi="Arial" w:cs="Arial"/>
          <w:color w:val="2D2D2D"/>
          <w:spacing w:val="2"/>
          <w:sz w:val="21"/>
          <w:szCs w:val="21"/>
          <w:lang w:eastAsia="ru-RU"/>
        </w:rPr>
        <w:br/>
        <w:t>Ленинградской области</w:t>
      </w:r>
      <w:r w:rsidRPr="0058503E">
        <w:rPr>
          <w:rFonts w:ascii="Arial" w:eastAsia="Times New Roman" w:hAnsi="Arial" w:cs="Arial"/>
          <w:color w:val="2D2D2D"/>
          <w:spacing w:val="2"/>
          <w:sz w:val="21"/>
          <w:szCs w:val="21"/>
          <w:lang w:eastAsia="ru-RU"/>
        </w:rPr>
        <w:br/>
        <w:t>от 10.08.2005 N 560</w:t>
      </w:r>
      <w:r w:rsidRPr="0058503E">
        <w:rPr>
          <w:rFonts w:ascii="Arial" w:eastAsia="Times New Roman" w:hAnsi="Arial" w:cs="Arial"/>
          <w:color w:val="2D2D2D"/>
          <w:spacing w:val="2"/>
          <w:sz w:val="21"/>
          <w:szCs w:val="21"/>
          <w:lang w:eastAsia="ru-RU"/>
        </w:rPr>
        <w:br/>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w:t>
      </w:r>
    </w:p>
    <w:tbl>
      <w:tblPr>
        <w:tblW w:w="0" w:type="auto"/>
        <w:tblCellMar>
          <w:left w:w="0" w:type="dxa"/>
          <w:right w:w="0" w:type="dxa"/>
        </w:tblCellMar>
        <w:tblLook w:val="04A0" w:firstRow="1" w:lastRow="0" w:firstColumn="1" w:lastColumn="0" w:noHBand="0" w:noVBand="1"/>
      </w:tblPr>
      <w:tblGrid>
        <w:gridCol w:w="3313"/>
        <w:gridCol w:w="429"/>
        <w:gridCol w:w="552"/>
        <w:gridCol w:w="652"/>
        <w:gridCol w:w="523"/>
        <w:gridCol w:w="652"/>
        <w:gridCol w:w="686"/>
        <w:gridCol w:w="721"/>
        <w:gridCol w:w="558"/>
        <w:gridCol w:w="617"/>
        <w:gridCol w:w="652"/>
      </w:tblGrid>
      <w:tr w:rsidR="0058503E" w:rsidRPr="0058503E" w:rsidTr="0058503E">
        <w:trPr>
          <w:trHeight w:val="15"/>
        </w:trPr>
        <w:tc>
          <w:tcPr>
            <w:tcW w:w="4620"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554"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739"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924"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739"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924"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924"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924"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739"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924"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924"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r>
      <w:tr w:rsidR="0058503E" w:rsidRPr="0058503E" w:rsidTr="0058503E">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 xml:space="preserve">ПРЕДМЕТЫ </w:t>
            </w:r>
            <w:proofErr w:type="gramStart"/>
            <w:r w:rsidRPr="0058503E">
              <w:rPr>
                <w:rFonts w:ascii="Times New Roman" w:eastAsia="Times New Roman" w:hAnsi="Times New Roman" w:cs="Times New Roman"/>
                <w:color w:val="2D2D2D"/>
                <w:sz w:val="21"/>
                <w:szCs w:val="21"/>
                <w:lang w:eastAsia="ru-RU"/>
              </w:rPr>
              <w:t>РЕГИОНАЛЬНОГО</w:t>
            </w:r>
            <w:proofErr w:type="gramEnd"/>
          </w:p>
        </w:tc>
        <w:tc>
          <w:tcPr>
            <w:tcW w:w="831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КЛАССЫ</w:t>
            </w:r>
          </w:p>
        </w:tc>
      </w:tr>
      <w:tr w:rsidR="0058503E" w:rsidRPr="0058503E" w:rsidTr="0058503E">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КОМПОНЕНТА</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II</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III</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IV</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V</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VI</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VII</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VIII</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IX</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XI</w:t>
            </w:r>
          </w:p>
        </w:tc>
      </w:tr>
      <w:tr w:rsidR="0058503E" w:rsidRPr="0058503E" w:rsidTr="0058503E">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Природа, история и культура Ленинградской земли</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Х</w:t>
            </w:r>
          </w:p>
        </w:tc>
      </w:tr>
      <w:tr w:rsidR="0058503E" w:rsidRPr="0058503E" w:rsidTr="0058503E">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Русский язык</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r>
      <w:tr w:rsidR="0058503E" w:rsidRPr="0058503E" w:rsidTr="0058503E">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Физическая культура</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r>
      <w:tr w:rsidR="0058503E" w:rsidRPr="0058503E" w:rsidTr="0058503E">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Естествознание</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Х</w:t>
            </w:r>
          </w:p>
        </w:tc>
      </w:tr>
    </w:tbl>
    <w:p w:rsidR="0058503E" w:rsidRPr="0058503E" w:rsidRDefault="0058503E" w:rsidP="0058503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8503E">
        <w:rPr>
          <w:rFonts w:ascii="Arial" w:eastAsia="Times New Roman" w:hAnsi="Arial" w:cs="Arial"/>
          <w:color w:val="3C3C3C"/>
          <w:spacing w:val="2"/>
          <w:sz w:val="31"/>
          <w:szCs w:val="31"/>
          <w:lang w:eastAsia="ru-RU"/>
        </w:rPr>
        <w:t>Приложение 2. Региональный базисный учебный план общеобразовательных учреждений Ленинградской области (начальное общее, основное общее, среднее (полное) общее образование)</w:t>
      </w:r>
    </w:p>
    <w:p w:rsidR="0058503E" w:rsidRPr="0058503E" w:rsidRDefault="0058503E" w:rsidP="0058503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w:t>
      </w:r>
      <w:r w:rsidRPr="0058503E">
        <w:rPr>
          <w:rFonts w:ascii="Arial" w:eastAsia="Times New Roman" w:hAnsi="Arial" w:cs="Arial"/>
          <w:color w:val="2D2D2D"/>
          <w:spacing w:val="2"/>
          <w:sz w:val="21"/>
          <w:szCs w:val="21"/>
          <w:lang w:eastAsia="ru-RU"/>
        </w:rPr>
        <w:br/>
        <w:t>Приложение 2</w:t>
      </w:r>
      <w:r w:rsidRPr="0058503E">
        <w:rPr>
          <w:rFonts w:ascii="Arial" w:eastAsia="Times New Roman" w:hAnsi="Arial" w:cs="Arial"/>
          <w:color w:val="2D2D2D"/>
          <w:spacing w:val="2"/>
          <w:sz w:val="21"/>
          <w:szCs w:val="21"/>
          <w:lang w:eastAsia="ru-RU"/>
        </w:rPr>
        <w:br/>
        <w:t>к приказу комитета общего и</w:t>
      </w:r>
      <w:r w:rsidRPr="0058503E">
        <w:rPr>
          <w:rFonts w:ascii="Arial" w:eastAsia="Times New Roman" w:hAnsi="Arial" w:cs="Arial"/>
          <w:color w:val="2D2D2D"/>
          <w:spacing w:val="2"/>
          <w:sz w:val="21"/>
          <w:szCs w:val="21"/>
          <w:lang w:eastAsia="ru-RU"/>
        </w:rPr>
        <w:br/>
        <w:t>профессионального образования</w:t>
      </w:r>
      <w:r w:rsidRPr="0058503E">
        <w:rPr>
          <w:rFonts w:ascii="Arial" w:eastAsia="Times New Roman" w:hAnsi="Arial" w:cs="Arial"/>
          <w:color w:val="2D2D2D"/>
          <w:spacing w:val="2"/>
          <w:sz w:val="21"/>
          <w:szCs w:val="21"/>
          <w:lang w:eastAsia="ru-RU"/>
        </w:rPr>
        <w:br/>
        <w:t>Ленинградской области</w:t>
      </w:r>
      <w:r w:rsidRPr="0058503E">
        <w:rPr>
          <w:rFonts w:ascii="Arial" w:eastAsia="Times New Roman" w:hAnsi="Arial" w:cs="Arial"/>
          <w:color w:val="2D2D2D"/>
          <w:spacing w:val="2"/>
          <w:sz w:val="21"/>
          <w:szCs w:val="21"/>
          <w:lang w:eastAsia="ru-RU"/>
        </w:rPr>
        <w:br/>
        <w:t>от 10.08.2005 N 560</w:t>
      </w:r>
    </w:p>
    <w:p w:rsidR="0058503E" w:rsidRPr="0058503E" w:rsidRDefault="0058503E" w:rsidP="0058503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8503E">
        <w:rPr>
          <w:rFonts w:ascii="Arial" w:eastAsia="Times New Roman" w:hAnsi="Arial" w:cs="Arial"/>
          <w:color w:val="4C4C4C"/>
          <w:spacing w:val="2"/>
          <w:sz w:val="29"/>
          <w:szCs w:val="29"/>
          <w:lang w:eastAsia="ru-RU"/>
        </w:rPr>
        <w:lastRenderedPageBreak/>
        <w:t>I. Пояснительная записка к региональному базисному учебному плану</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Региональный базисный учебный план общеобразовательных учреждений Ленинградской области разработан на основе федерального компонента государственного стандарта общего образования, федерального базисного учебного плана и примерных учебных планов для образовательных учреждений Российской Федерации (РФ), реализующих программы общего образования (</w:t>
      </w:r>
      <w:hyperlink r:id="rId13" w:history="1">
        <w:r w:rsidRPr="0058503E">
          <w:rPr>
            <w:rFonts w:ascii="Arial" w:eastAsia="Times New Roman" w:hAnsi="Arial" w:cs="Arial"/>
            <w:color w:val="00466E"/>
            <w:spacing w:val="2"/>
            <w:sz w:val="21"/>
            <w:szCs w:val="21"/>
            <w:u w:val="single"/>
            <w:lang w:eastAsia="ru-RU"/>
          </w:rPr>
          <w:t>приказы МО РФ от 05.03.2004 N 1089</w:t>
        </w:r>
      </w:hyperlink>
      <w:r w:rsidRPr="0058503E">
        <w:rPr>
          <w:rFonts w:ascii="Arial" w:eastAsia="Times New Roman" w:hAnsi="Arial" w:cs="Arial"/>
          <w:color w:val="2D2D2D"/>
          <w:spacing w:val="2"/>
          <w:sz w:val="21"/>
          <w:szCs w:val="21"/>
          <w:lang w:eastAsia="ru-RU"/>
        </w:rPr>
        <w:t> и от </w:t>
      </w:r>
      <w:hyperlink r:id="rId14" w:history="1">
        <w:r w:rsidRPr="0058503E">
          <w:rPr>
            <w:rFonts w:ascii="Arial" w:eastAsia="Times New Roman" w:hAnsi="Arial" w:cs="Arial"/>
            <w:color w:val="00466E"/>
            <w:spacing w:val="2"/>
            <w:sz w:val="21"/>
            <w:szCs w:val="21"/>
            <w:u w:val="single"/>
            <w:lang w:eastAsia="ru-RU"/>
          </w:rPr>
          <w:t>09.03.2004 N 1312</w:t>
        </w:r>
      </w:hyperlink>
      <w:r w:rsidRPr="0058503E">
        <w:rPr>
          <w:rFonts w:ascii="Arial" w:eastAsia="Times New Roman" w:hAnsi="Arial" w:cs="Arial"/>
          <w:color w:val="2D2D2D"/>
          <w:spacing w:val="2"/>
          <w:sz w:val="21"/>
          <w:szCs w:val="21"/>
          <w:lang w:eastAsia="ru-RU"/>
        </w:rPr>
        <w:t>).</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Нормативной правовой основой регионального базисного учебного плана являются:</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 </w:t>
      </w:r>
      <w:hyperlink r:id="rId15" w:history="1">
        <w:r w:rsidRPr="0058503E">
          <w:rPr>
            <w:rFonts w:ascii="Arial" w:eastAsia="Times New Roman" w:hAnsi="Arial" w:cs="Arial"/>
            <w:color w:val="00466E"/>
            <w:spacing w:val="2"/>
            <w:sz w:val="21"/>
            <w:szCs w:val="21"/>
            <w:u w:val="single"/>
            <w:lang w:eastAsia="ru-RU"/>
          </w:rPr>
          <w:t>Конституция РФ</w:t>
        </w:r>
      </w:hyperlink>
      <w:r w:rsidRPr="0058503E">
        <w:rPr>
          <w:rFonts w:ascii="Arial" w:eastAsia="Times New Roman" w:hAnsi="Arial" w:cs="Arial"/>
          <w:color w:val="2D2D2D"/>
          <w:spacing w:val="2"/>
          <w:sz w:val="21"/>
          <w:szCs w:val="21"/>
          <w:lang w:eastAsia="ru-RU"/>
        </w:rPr>
        <w:t> (</w:t>
      </w:r>
      <w:hyperlink r:id="rId16" w:history="1">
        <w:r w:rsidRPr="0058503E">
          <w:rPr>
            <w:rFonts w:ascii="Arial" w:eastAsia="Times New Roman" w:hAnsi="Arial" w:cs="Arial"/>
            <w:color w:val="00466E"/>
            <w:spacing w:val="2"/>
            <w:sz w:val="21"/>
            <w:szCs w:val="21"/>
            <w:u w:val="single"/>
            <w:lang w:eastAsia="ru-RU"/>
          </w:rPr>
          <w:t>ст.43</w:t>
        </w:r>
      </w:hyperlink>
      <w:r w:rsidRPr="0058503E">
        <w:rPr>
          <w:rFonts w:ascii="Arial" w:eastAsia="Times New Roman" w:hAnsi="Arial" w:cs="Arial"/>
          <w:color w:val="2D2D2D"/>
          <w:spacing w:val="2"/>
          <w:sz w:val="21"/>
          <w:szCs w:val="21"/>
          <w:lang w:eastAsia="ru-RU"/>
        </w:rPr>
        <w:t>, </w:t>
      </w:r>
      <w:hyperlink r:id="rId17" w:history="1">
        <w:r w:rsidRPr="0058503E">
          <w:rPr>
            <w:rFonts w:ascii="Arial" w:eastAsia="Times New Roman" w:hAnsi="Arial" w:cs="Arial"/>
            <w:color w:val="00466E"/>
            <w:spacing w:val="2"/>
            <w:sz w:val="21"/>
            <w:szCs w:val="21"/>
            <w:u w:val="single"/>
            <w:lang w:eastAsia="ru-RU"/>
          </w:rPr>
          <w:t>44</w:t>
        </w:r>
      </w:hyperlink>
      <w:r w:rsidRPr="0058503E">
        <w:rPr>
          <w:rFonts w:ascii="Arial" w:eastAsia="Times New Roman" w:hAnsi="Arial" w:cs="Arial"/>
          <w:color w:val="2D2D2D"/>
          <w:spacing w:val="2"/>
          <w:sz w:val="21"/>
          <w:szCs w:val="21"/>
          <w:lang w:eastAsia="ru-RU"/>
        </w:rPr>
        <w:t>);</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 </w:t>
      </w:r>
      <w:hyperlink r:id="rId18" w:history="1">
        <w:r w:rsidRPr="0058503E">
          <w:rPr>
            <w:rFonts w:ascii="Arial" w:eastAsia="Times New Roman" w:hAnsi="Arial" w:cs="Arial"/>
            <w:color w:val="00466E"/>
            <w:spacing w:val="2"/>
            <w:sz w:val="21"/>
            <w:szCs w:val="21"/>
            <w:u w:val="single"/>
            <w:lang w:eastAsia="ru-RU"/>
          </w:rPr>
          <w:t>Закон РФ "Об образовании"</w:t>
        </w:r>
      </w:hyperlink>
      <w:r w:rsidRPr="0058503E">
        <w:rPr>
          <w:rFonts w:ascii="Arial" w:eastAsia="Times New Roman" w:hAnsi="Arial" w:cs="Arial"/>
          <w:color w:val="2D2D2D"/>
          <w:spacing w:val="2"/>
          <w:sz w:val="21"/>
          <w:szCs w:val="21"/>
          <w:lang w:eastAsia="ru-RU"/>
        </w:rPr>
        <w:t> (</w:t>
      </w:r>
      <w:hyperlink r:id="rId19" w:history="1">
        <w:r w:rsidRPr="0058503E">
          <w:rPr>
            <w:rFonts w:ascii="Arial" w:eastAsia="Times New Roman" w:hAnsi="Arial" w:cs="Arial"/>
            <w:color w:val="00466E"/>
            <w:spacing w:val="2"/>
            <w:sz w:val="21"/>
            <w:szCs w:val="21"/>
            <w:u w:val="single"/>
            <w:lang w:eastAsia="ru-RU"/>
          </w:rPr>
          <w:t>ст.2</w:t>
        </w:r>
      </w:hyperlink>
      <w:r w:rsidRPr="0058503E">
        <w:rPr>
          <w:rFonts w:ascii="Arial" w:eastAsia="Times New Roman" w:hAnsi="Arial" w:cs="Arial"/>
          <w:color w:val="2D2D2D"/>
          <w:spacing w:val="2"/>
          <w:sz w:val="21"/>
          <w:szCs w:val="21"/>
          <w:lang w:eastAsia="ru-RU"/>
        </w:rPr>
        <w:t>, </w:t>
      </w:r>
      <w:hyperlink r:id="rId20" w:history="1">
        <w:r w:rsidRPr="0058503E">
          <w:rPr>
            <w:rFonts w:ascii="Arial" w:eastAsia="Times New Roman" w:hAnsi="Arial" w:cs="Arial"/>
            <w:color w:val="00466E"/>
            <w:spacing w:val="2"/>
            <w:sz w:val="21"/>
            <w:szCs w:val="21"/>
            <w:u w:val="single"/>
            <w:lang w:eastAsia="ru-RU"/>
          </w:rPr>
          <w:t>6</w:t>
        </w:r>
      </w:hyperlink>
      <w:r w:rsidRPr="0058503E">
        <w:rPr>
          <w:rFonts w:ascii="Arial" w:eastAsia="Times New Roman" w:hAnsi="Arial" w:cs="Arial"/>
          <w:color w:val="2D2D2D"/>
          <w:spacing w:val="2"/>
          <w:sz w:val="21"/>
          <w:szCs w:val="21"/>
          <w:lang w:eastAsia="ru-RU"/>
        </w:rPr>
        <w:t>, </w:t>
      </w:r>
      <w:hyperlink r:id="rId21" w:history="1">
        <w:r w:rsidRPr="0058503E">
          <w:rPr>
            <w:rFonts w:ascii="Arial" w:eastAsia="Times New Roman" w:hAnsi="Arial" w:cs="Arial"/>
            <w:color w:val="00466E"/>
            <w:spacing w:val="2"/>
            <w:sz w:val="21"/>
            <w:szCs w:val="21"/>
            <w:u w:val="single"/>
            <w:lang w:eastAsia="ru-RU"/>
          </w:rPr>
          <w:t>7</w:t>
        </w:r>
      </w:hyperlink>
      <w:r w:rsidRPr="0058503E">
        <w:rPr>
          <w:rFonts w:ascii="Arial" w:eastAsia="Times New Roman" w:hAnsi="Arial" w:cs="Arial"/>
          <w:color w:val="2D2D2D"/>
          <w:spacing w:val="2"/>
          <w:sz w:val="21"/>
          <w:szCs w:val="21"/>
          <w:lang w:eastAsia="ru-RU"/>
        </w:rPr>
        <w:t>);</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 </w:t>
      </w:r>
      <w:hyperlink r:id="rId22" w:history="1">
        <w:r w:rsidRPr="0058503E">
          <w:rPr>
            <w:rFonts w:ascii="Arial" w:eastAsia="Times New Roman" w:hAnsi="Arial" w:cs="Arial"/>
            <w:color w:val="00466E"/>
            <w:spacing w:val="2"/>
            <w:sz w:val="21"/>
            <w:szCs w:val="21"/>
            <w:u w:val="single"/>
            <w:lang w:eastAsia="ru-RU"/>
          </w:rPr>
          <w:t>постановление Правительства РФ от 17.12.2001 N 871 "О реструктуризации сети общеобразовательных учреждений, расположенных в сельской местности"</w:t>
        </w:r>
      </w:hyperlink>
      <w:r w:rsidRPr="0058503E">
        <w:rPr>
          <w:rFonts w:ascii="Arial" w:eastAsia="Times New Roman" w:hAnsi="Arial" w:cs="Arial"/>
          <w:color w:val="2D2D2D"/>
          <w:spacing w:val="2"/>
          <w:sz w:val="21"/>
          <w:szCs w:val="21"/>
          <w:lang w:eastAsia="ru-RU"/>
        </w:rPr>
        <w:t>;</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 </w:t>
      </w:r>
      <w:hyperlink r:id="rId23" w:history="1">
        <w:r w:rsidRPr="0058503E">
          <w:rPr>
            <w:rFonts w:ascii="Arial" w:eastAsia="Times New Roman" w:hAnsi="Arial" w:cs="Arial"/>
            <w:color w:val="00466E"/>
            <w:spacing w:val="2"/>
            <w:sz w:val="21"/>
            <w:szCs w:val="21"/>
            <w:u w:val="single"/>
            <w:lang w:eastAsia="ru-RU"/>
          </w:rPr>
          <w:t>Концепция модернизации российского образования на период до 2010 года</w:t>
        </w:r>
      </w:hyperlink>
      <w:r w:rsidRPr="0058503E">
        <w:rPr>
          <w:rFonts w:ascii="Arial" w:eastAsia="Times New Roman" w:hAnsi="Arial" w:cs="Arial"/>
          <w:color w:val="2D2D2D"/>
          <w:spacing w:val="2"/>
          <w:sz w:val="21"/>
          <w:szCs w:val="21"/>
          <w:lang w:eastAsia="ru-RU"/>
        </w:rPr>
        <w:t> (</w:t>
      </w:r>
      <w:hyperlink r:id="rId24" w:history="1">
        <w:r w:rsidRPr="0058503E">
          <w:rPr>
            <w:rFonts w:ascii="Arial" w:eastAsia="Times New Roman" w:hAnsi="Arial" w:cs="Arial"/>
            <w:color w:val="00466E"/>
            <w:spacing w:val="2"/>
            <w:sz w:val="21"/>
            <w:szCs w:val="21"/>
            <w:u w:val="single"/>
            <w:lang w:eastAsia="ru-RU"/>
          </w:rPr>
          <w:t>приказ МО РФ от 11.02.2002 N 393</w:t>
        </w:r>
      </w:hyperlink>
      <w:r w:rsidRPr="0058503E">
        <w:rPr>
          <w:rFonts w:ascii="Arial" w:eastAsia="Times New Roman" w:hAnsi="Arial" w:cs="Arial"/>
          <w:color w:val="2D2D2D"/>
          <w:spacing w:val="2"/>
          <w:sz w:val="21"/>
          <w:szCs w:val="21"/>
          <w:lang w:eastAsia="ru-RU"/>
        </w:rPr>
        <w:t>);</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 </w:t>
      </w:r>
      <w:hyperlink r:id="rId25" w:history="1">
        <w:r w:rsidRPr="0058503E">
          <w:rPr>
            <w:rFonts w:ascii="Arial" w:eastAsia="Times New Roman" w:hAnsi="Arial" w:cs="Arial"/>
            <w:color w:val="00466E"/>
            <w:spacing w:val="2"/>
            <w:sz w:val="21"/>
            <w:szCs w:val="21"/>
            <w:u w:val="single"/>
            <w:lang w:eastAsia="ru-RU"/>
          </w:rPr>
          <w:t>Концепция профильного обучения на старшей ступени общего образования</w:t>
        </w:r>
      </w:hyperlink>
      <w:r w:rsidRPr="0058503E">
        <w:rPr>
          <w:rFonts w:ascii="Arial" w:eastAsia="Times New Roman" w:hAnsi="Arial" w:cs="Arial"/>
          <w:color w:val="2D2D2D"/>
          <w:spacing w:val="2"/>
          <w:sz w:val="21"/>
          <w:szCs w:val="21"/>
          <w:lang w:eastAsia="ru-RU"/>
        </w:rPr>
        <w:t> (</w:t>
      </w:r>
      <w:hyperlink r:id="rId26" w:history="1">
        <w:r w:rsidRPr="0058503E">
          <w:rPr>
            <w:rFonts w:ascii="Arial" w:eastAsia="Times New Roman" w:hAnsi="Arial" w:cs="Arial"/>
            <w:color w:val="00466E"/>
            <w:spacing w:val="2"/>
            <w:sz w:val="21"/>
            <w:szCs w:val="21"/>
            <w:u w:val="single"/>
            <w:lang w:eastAsia="ru-RU"/>
          </w:rPr>
          <w:t>приказ МО РФ от 18.07.2002 N 2783</w:t>
        </w:r>
      </w:hyperlink>
      <w:r w:rsidRPr="0058503E">
        <w:rPr>
          <w:rFonts w:ascii="Arial" w:eastAsia="Times New Roman" w:hAnsi="Arial" w:cs="Arial"/>
          <w:color w:val="2D2D2D"/>
          <w:spacing w:val="2"/>
          <w:sz w:val="21"/>
          <w:szCs w:val="21"/>
          <w:lang w:eastAsia="ru-RU"/>
        </w:rPr>
        <w:t>);</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 программа развития образования Ленинградской области до 2010 года;</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 </w:t>
      </w:r>
      <w:hyperlink r:id="rId27" w:history="1">
        <w:r w:rsidRPr="0058503E">
          <w:rPr>
            <w:rFonts w:ascii="Arial" w:eastAsia="Times New Roman" w:hAnsi="Arial" w:cs="Arial"/>
            <w:color w:val="00466E"/>
            <w:spacing w:val="2"/>
            <w:sz w:val="21"/>
            <w:szCs w:val="21"/>
            <w:u w:val="single"/>
            <w:lang w:eastAsia="ru-RU"/>
          </w:rPr>
          <w:t>областной закон "О правовом регулировании деятельности системы образования Ленинградской области" от 20.06.2005 N 47-оз</w:t>
        </w:r>
      </w:hyperlink>
      <w:r w:rsidRPr="0058503E">
        <w:rPr>
          <w:rFonts w:ascii="Arial" w:eastAsia="Times New Roman" w:hAnsi="Arial" w:cs="Arial"/>
          <w:color w:val="2D2D2D"/>
          <w:spacing w:val="2"/>
          <w:sz w:val="21"/>
          <w:szCs w:val="21"/>
          <w:lang w:eastAsia="ru-RU"/>
        </w:rPr>
        <w:t>.</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Региональный базисный учебный план общеобразовательных учреждений Ленинградской области - нормативный правовой акт, устанавливающий перечень учебных предметов и объем учебного времени, отводимого на их изучение по ступеням общего образования и годам обучения (классам). Региональный базисный учебный план является нормативной базой для разработки, согласования и утверждения учебных планов общеобразовательных учреждений Ленинградской области, а также для определения соответствующих объемов финансирования образовательной деятельности общеобразовательных учреждений.</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В структуре Регионального базисного учебного плана сохранены без изменения принципиальные положения и нормативные основы федерального базисного учебного плана (</w:t>
      </w:r>
      <w:hyperlink r:id="rId28" w:history="1">
        <w:r w:rsidRPr="0058503E">
          <w:rPr>
            <w:rFonts w:ascii="Arial" w:eastAsia="Times New Roman" w:hAnsi="Arial" w:cs="Arial"/>
            <w:color w:val="00466E"/>
            <w:spacing w:val="2"/>
            <w:sz w:val="21"/>
            <w:szCs w:val="21"/>
            <w:u w:val="single"/>
            <w:lang w:eastAsia="ru-RU"/>
          </w:rPr>
          <w:t>приказ МО РФ от 09.03.2004 N 1312</w:t>
        </w:r>
      </w:hyperlink>
      <w:r w:rsidRPr="0058503E">
        <w:rPr>
          <w:rFonts w:ascii="Arial" w:eastAsia="Times New Roman" w:hAnsi="Arial" w:cs="Arial"/>
          <w:color w:val="2D2D2D"/>
          <w:spacing w:val="2"/>
          <w:sz w:val="21"/>
          <w:szCs w:val="21"/>
          <w:lang w:eastAsia="ru-RU"/>
        </w:rPr>
        <w:t>), введены предметы регионального компонента.</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xml:space="preserve">     Принципы построения и нормативы Регионального базисного учебного плана обеспечивают условия для реализации различных вариантов </w:t>
      </w:r>
      <w:proofErr w:type="spellStart"/>
      <w:r w:rsidRPr="0058503E">
        <w:rPr>
          <w:rFonts w:ascii="Arial" w:eastAsia="Times New Roman" w:hAnsi="Arial" w:cs="Arial"/>
          <w:color w:val="2D2D2D"/>
          <w:spacing w:val="2"/>
          <w:sz w:val="21"/>
          <w:szCs w:val="21"/>
          <w:lang w:eastAsia="ru-RU"/>
        </w:rPr>
        <w:t>предпрофильной</w:t>
      </w:r>
      <w:proofErr w:type="spellEnd"/>
      <w:r w:rsidRPr="0058503E">
        <w:rPr>
          <w:rFonts w:ascii="Arial" w:eastAsia="Times New Roman" w:hAnsi="Arial" w:cs="Arial"/>
          <w:color w:val="2D2D2D"/>
          <w:spacing w:val="2"/>
          <w:sz w:val="21"/>
          <w:szCs w:val="21"/>
          <w:lang w:eastAsia="ru-RU"/>
        </w:rPr>
        <w:t xml:space="preserve"> подготовки в </w:t>
      </w:r>
      <w:r w:rsidRPr="0058503E">
        <w:rPr>
          <w:rFonts w:ascii="Arial" w:eastAsia="Times New Roman" w:hAnsi="Arial" w:cs="Arial"/>
          <w:color w:val="2D2D2D"/>
          <w:spacing w:val="2"/>
          <w:sz w:val="21"/>
          <w:szCs w:val="21"/>
          <w:lang w:eastAsia="ru-RU"/>
        </w:rPr>
        <w:lastRenderedPageBreak/>
        <w:t xml:space="preserve">IX классах и профильного обучения в </w:t>
      </w:r>
      <w:proofErr w:type="gramStart"/>
      <w:r w:rsidRPr="0058503E">
        <w:rPr>
          <w:rFonts w:ascii="Arial" w:eastAsia="Times New Roman" w:hAnsi="Arial" w:cs="Arial"/>
          <w:color w:val="2D2D2D"/>
          <w:spacing w:val="2"/>
          <w:sz w:val="21"/>
          <w:szCs w:val="21"/>
          <w:lang w:eastAsia="ru-RU"/>
        </w:rPr>
        <w:t>Х</w:t>
      </w:r>
      <w:proofErr w:type="gramEnd"/>
      <w:r w:rsidRPr="0058503E">
        <w:rPr>
          <w:rFonts w:ascii="Arial" w:eastAsia="Times New Roman" w:hAnsi="Arial" w:cs="Arial"/>
          <w:color w:val="2D2D2D"/>
          <w:spacing w:val="2"/>
          <w:sz w:val="21"/>
          <w:szCs w:val="21"/>
          <w:lang w:eastAsia="ru-RU"/>
        </w:rPr>
        <w:t>-XI классах.</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Переход общеобразовательных учреждений Ленинградской области на Региональный базисный учебный план должен осуществляться поэтапно, по мере разработки программ и учебно-методических комплектов по предметам регионального компонента государственного образовательного стандарта.</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Изменения условий функционирования образовательных учреждений при переходе на Региональный базисный учебный план должны учитываться при утверждении фонда оплаты труда и фонда материального обеспечения по каждому образовательному учреждению (в пределах целевых субвенций, выделяемых муниципальным образованиям на реализацию государственных образовательных программ начального, основного и среднего (полного) образования).</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При расчете объемов бюджетного финансирования учитывается суммарная учебная нагрузка по федеральным, региональным компонентам содержания образования и компоненту образовательного учреждения.</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8503E">
        <w:rPr>
          <w:rFonts w:ascii="Arial" w:eastAsia="Times New Roman" w:hAnsi="Arial" w:cs="Arial"/>
          <w:color w:val="4C4C4C"/>
          <w:spacing w:val="2"/>
          <w:sz w:val="29"/>
          <w:szCs w:val="29"/>
          <w:lang w:eastAsia="ru-RU"/>
        </w:rPr>
        <w:t>II. Особенности регионального компонента государственного образовательного стандарта</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1. Региональный компонент государственного образовательного стандарта реализуется за счет часов учебного времени, предусмотренных на эти цели Федеральным базисным учебным планом, и ориентирован на 34 учебные недели в год в начальной школе и 35 учебных недель на ступени основного и среднего (полного) общего образования.</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w:t>
      </w:r>
      <w:proofErr w:type="gramStart"/>
      <w:r w:rsidRPr="0058503E">
        <w:rPr>
          <w:rFonts w:ascii="Arial" w:eastAsia="Times New Roman" w:hAnsi="Arial" w:cs="Arial"/>
          <w:color w:val="2D2D2D"/>
          <w:spacing w:val="2"/>
          <w:sz w:val="21"/>
          <w:szCs w:val="21"/>
          <w:lang w:eastAsia="ru-RU"/>
        </w:rPr>
        <w:t>В соответствии с </w:t>
      </w:r>
      <w:hyperlink r:id="rId29" w:history="1">
        <w:r w:rsidRPr="0058503E">
          <w:rPr>
            <w:rFonts w:ascii="Arial" w:eastAsia="Times New Roman" w:hAnsi="Arial" w:cs="Arial"/>
            <w:color w:val="00466E"/>
            <w:spacing w:val="2"/>
            <w:sz w:val="21"/>
            <w:szCs w:val="21"/>
            <w:u w:val="single"/>
            <w:lang w:eastAsia="ru-RU"/>
          </w:rPr>
          <w:t>приказом МО РФ от 09.03.2004 N 1312</w:t>
        </w:r>
      </w:hyperlink>
      <w:r w:rsidRPr="0058503E">
        <w:rPr>
          <w:rFonts w:ascii="Arial" w:eastAsia="Times New Roman" w:hAnsi="Arial" w:cs="Arial"/>
          <w:color w:val="2D2D2D"/>
          <w:spacing w:val="2"/>
          <w:sz w:val="21"/>
          <w:szCs w:val="21"/>
          <w:lang w:eastAsia="ru-RU"/>
        </w:rPr>
        <w:t> на изучение предметов регионального компонента нормативно устанавливается объем учебного времени:</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 на первой ступени общего образования - не менее 1 часа в неделю;</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 на второй и третьей ступени общего образования - не менее 2 часов в неделю при 6-дневной учебной неделе и не менее 1 часа - при 5-дневной.</w:t>
      </w:r>
      <w:r w:rsidRPr="0058503E">
        <w:rPr>
          <w:rFonts w:ascii="Arial" w:eastAsia="Times New Roman" w:hAnsi="Arial" w:cs="Arial"/>
          <w:color w:val="2D2D2D"/>
          <w:spacing w:val="2"/>
          <w:sz w:val="21"/>
          <w:szCs w:val="21"/>
          <w:lang w:eastAsia="ru-RU"/>
        </w:rPr>
        <w:br/>
        <w:t>     </w:t>
      </w:r>
      <w:proofErr w:type="gramEnd"/>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xml:space="preserve">     2. Для организации изучения содержания образования краеведческой направленности образовательных учреждениях Ленинградской области в рамках регионального компонента введен интегрированный предмет "Природа, история и культура Ленинградской земли", в </w:t>
      </w:r>
      <w:proofErr w:type="gramStart"/>
      <w:r w:rsidRPr="0058503E">
        <w:rPr>
          <w:rFonts w:ascii="Arial" w:eastAsia="Times New Roman" w:hAnsi="Arial" w:cs="Arial"/>
          <w:color w:val="2D2D2D"/>
          <w:spacing w:val="2"/>
          <w:sz w:val="21"/>
          <w:szCs w:val="21"/>
          <w:lang w:eastAsia="ru-RU"/>
        </w:rPr>
        <w:t>состав</w:t>
      </w:r>
      <w:proofErr w:type="gramEnd"/>
      <w:r w:rsidRPr="0058503E">
        <w:rPr>
          <w:rFonts w:ascii="Arial" w:eastAsia="Times New Roman" w:hAnsi="Arial" w:cs="Arial"/>
          <w:color w:val="2D2D2D"/>
          <w:spacing w:val="2"/>
          <w:sz w:val="21"/>
          <w:szCs w:val="21"/>
          <w:lang w:eastAsia="ru-RU"/>
        </w:rPr>
        <w:t xml:space="preserve"> которого входят следующие учебные курсы:</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2.1. В начальной школе (II-IV классы) - "Введение в изучение родного края" (1 час в неделю при 6-дневной учебной неделе).</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xml:space="preserve">     При 5-дневной учебной неделе региональный компонент образования в начальной школе </w:t>
      </w:r>
      <w:r w:rsidRPr="0058503E">
        <w:rPr>
          <w:rFonts w:ascii="Arial" w:eastAsia="Times New Roman" w:hAnsi="Arial" w:cs="Arial"/>
          <w:color w:val="2D2D2D"/>
          <w:spacing w:val="2"/>
          <w:sz w:val="21"/>
          <w:szCs w:val="21"/>
          <w:lang w:eastAsia="ru-RU"/>
        </w:rPr>
        <w:lastRenderedPageBreak/>
        <w:t>изучается в составе соответствующих учебных предметов федерального компонента в объеме не менее 10-15% отведенного для этих целей учебного времени.</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Интегрированный учебный курс "Введение в изучение родного края" включает содержательные линии краеведческой направленности предметов федерального компонента: "Окружающий мир (человек, природа, общество)", "Искусство (</w:t>
      </w:r>
      <w:proofErr w:type="gramStart"/>
      <w:r w:rsidRPr="0058503E">
        <w:rPr>
          <w:rFonts w:ascii="Arial" w:eastAsia="Times New Roman" w:hAnsi="Arial" w:cs="Arial"/>
          <w:color w:val="2D2D2D"/>
          <w:spacing w:val="2"/>
          <w:sz w:val="21"/>
          <w:szCs w:val="21"/>
          <w:lang w:eastAsia="ru-RU"/>
        </w:rPr>
        <w:t>ИЗО</w:t>
      </w:r>
      <w:proofErr w:type="gramEnd"/>
      <w:r w:rsidRPr="0058503E">
        <w:rPr>
          <w:rFonts w:ascii="Arial" w:eastAsia="Times New Roman" w:hAnsi="Arial" w:cs="Arial"/>
          <w:color w:val="2D2D2D"/>
          <w:spacing w:val="2"/>
          <w:sz w:val="21"/>
          <w:szCs w:val="21"/>
          <w:lang w:eastAsia="ru-RU"/>
        </w:rPr>
        <w:t>)", "Технология (Труд)". В нем уделено внимание изучению особенностей родного края, экологических понятий, полезных ископаемых своей местности, земной поверхности края, охране природных территорий области, промышленности, растениеводству, труду людей, формированию ценностных приоритетов обучающихся. Изучение регионального содержания модулей "Искусство (</w:t>
      </w:r>
      <w:proofErr w:type="gramStart"/>
      <w:r w:rsidRPr="0058503E">
        <w:rPr>
          <w:rFonts w:ascii="Arial" w:eastAsia="Times New Roman" w:hAnsi="Arial" w:cs="Arial"/>
          <w:color w:val="2D2D2D"/>
          <w:spacing w:val="2"/>
          <w:sz w:val="21"/>
          <w:szCs w:val="21"/>
          <w:lang w:eastAsia="ru-RU"/>
        </w:rPr>
        <w:t>ИЗО</w:t>
      </w:r>
      <w:proofErr w:type="gramEnd"/>
      <w:r w:rsidRPr="0058503E">
        <w:rPr>
          <w:rFonts w:ascii="Arial" w:eastAsia="Times New Roman" w:hAnsi="Arial" w:cs="Arial"/>
          <w:color w:val="2D2D2D"/>
          <w:spacing w:val="2"/>
          <w:sz w:val="21"/>
          <w:szCs w:val="21"/>
          <w:lang w:eastAsia="ru-RU"/>
        </w:rPr>
        <w:t>)", "Технология (Труд)" позволяет приобщить учащихся к культуре родного края, заложить основы любви и уважения к богатой народной культуре, приобщить к уникальным ремеслам, распространенным в Ленинградской области.</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Значительная часть учебного времени отводится практической работе, экскурсиям, урокам на местности.</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По своему статусу учебный курс "Введение в изучение родного края" является пропедевтическим по отношению к учебным курсам регионального компонента (краеведческой направленности), изучаемым в основной и старшей школе.</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2.2. В V классе - "Серебряный пояс России" (1 час в неделю при 6-дневной учебной неделе и 0,5 часа в неделю при 5-дневной учебной неделе);</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 "Народное творчество Ленинградской области" (1 час в неделю при 6-дневной учебной неделе и 0,5 часа в неделю при 5-дневной учебной неделе).</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Основная цель курса "Серебряный пояс России" ознакомить учащихся 5-х классов с историей и культурой Ленинградской области с древнейших времен и до наших дней. Курс направлен на осуществление гражданско-патриотического, нравственного воспитания как важнейшей задачи обучения в школе, на формирование у учащихся ценностных ориентации и личностного осмысления истории и современной жизни Ленинградской области. История края дается через судьбы людей: государственных деятелей, ученых, религиозных мыслителей, деятелей культуры и других выдающихся личностей.</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В основу учебного курса "Народное творчество Ленинградской области" положен вековой опыт воспитания русского народа. Благодаря изучению народной традиционной культуры реализуется "связь времен", происходит приобщение подрастающего поколения к историческому и культурному наследию своего народа, наследование народной мудрости.</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Важнейшим содержанием учебного курса являются песенные традиции области, обряды (осенние, свадебные, святки, масленица, весенние, летние обряды).</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xml:space="preserve">     Значительная часть учебного времени отводится практической деятельности: освоению малых жанров (частушек, прибауток, скороговорок, загадок, сказок народностей, проживающих на территории Ленинградской области), исполнению величальных песен для </w:t>
      </w:r>
      <w:r w:rsidRPr="0058503E">
        <w:rPr>
          <w:rFonts w:ascii="Arial" w:eastAsia="Times New Roman" w:hAnsi="Arial" w:cs="Arial"/>
          <w:color w:val="2D2D2D"/>
          <w:spacing w:val="2"/>
          <w:sz w:val="21"/>
          <w:szCs w:val="21"/>
          <w:lang w:eastAsia="ru-RU"/>
        </w:rPr>
        <w:lastRenderedPageBreak/>
        <w:t>именинников, разыгрыванию обрядов, ведению дневников наблюдений за природой и др.</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2.3. В VI классе - "Природа родного края" (2 часа в неделю при 6-дневной учебной неделе и 1 час - при 5-дневной).</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xml:space="preserve">     Учебный курс "Природа родного края" развивает содержательные элементы федеральных предметов "Биология" и "География". Изучение данного курса обеспечивает расширение </w:t>
      </w:r>
      <w:proofErr w:type="spellStart"/>
      <w:r w:rsidRPr="0058503E">
        <w:rPr>
          <w:rFonts w:ascii="Arial" w:eastAsia="Times New Roman" w:hAnsi="Arial" w:cs="Arial"/>
          <w:color w:val="2D2D2D"/>
          <w:spacing w:val="2"/>
          <w:sz w:val="21"/>
          <w:szCs w:val="21"/>
          <w:lang w:eastAsia="ru-RU"/>
        </w:rPr>
        <w:t>межпредметных</w:t>
      </w:r>
      <w:proofErr w:type="spellEnd"/>
      <w:r w:rsidRPr="0058503E">
        <w:rPr>
          <w:rFonts w:ascii="Arial" w:eastAsia="Times New Roman" w:hAnsi="Arial" w:cs="Arial"/>
          <w:color w:val="2D2D2D"/>
          <w:spacing w:val="2"/>
          <w:sz w:val="21"/>
          <w:szCs w:val="21"/>
          <w:lang w:eastAsia="ru-RU"/>
        </w:rPr>
        <w:t xml:space="preserve"> связей и практических умений учащихся, способствует формированию целостного представления о живой и неживой природе родного края и формированию ценностных мировоззренческих взглядов и идей, правовых норм, элементов гражданской ответственности, национальной гордости и экологической культуры.</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xml:space="preserve">     На уроках и во время экскурсий школьники изучают географические особенности Ленинградской области: многообразие и уникальность ее живой природы, редких растений, взаимосвязи в природных комплексах, причины </w:t>
      </w:r>
      <w:proofErr w:type="spellStart"/>
      <w:r w:rsidRPr="0058503E">
        <w:rPr>
          <w:rFonts w:ascii="Arial" w:eastAsia="Times New Roman" w:hAnsi="Arial" w:cs="Arial"/>
          <w:color w:val="2D2D2D"/>
          <w:spacing w:val="2"/>
          <w:sz w:val="21"/>
          <w:szCs w:val="21"/>
          <w:lang w:eastAsia="ru-RU"/>
        </w:rPr>
        <w:t>геоэкологических</w:t>
      </w:r>
      <w:proofErr w:type="spellEnd"/>
      <w:r w:rsidRPr="0058503E">
        <w:rPr>
          <w:rFonts w:ascii="Arial" w:eastAsia="Times New Roman" w:hAnsi="Arial" w:cs="Arial"/>
          <w:color w:val="2D2D2D"/>
          <w:spacing w:val="2"/>
          <w:sz w:val="21"/>
          <w:szCs w:val="21"/>
          <w:lang w:eastAsia="ru-RU"/>
        </w:rPr>
        <w:t xml:space="preserve"> проблем регионального уровня, работают с живыми объектами и растениями, инструментами и приборами, проводят наблюдения и оценивают свое отношение к природе.</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2.4. В VIII и IX классе - "История и культура Ленинградской земли":</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 в VIII классе - 1 час в неделю при 6-дневной учебной неделе и 0,5 часа при 5-дневной;</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 в IX классе - 1 час в неделю.</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w:t>
      </w:r>
      <w:proofErr w:type="gramStart"/>
      <w:r w:rsidRPr="0058503E">
        <w:rPr>
          <w:rFonts w:ascii="Arial" w:eastAsia="Times New Roman" w:hAnsi="Arial" w:cs="Arial"/>
          <w:color w:val="2D2D2D"/>
          <w:spacing w:val="2"/>
          <w:sz w:val="21"/>
          <w:szCs w:val="21"/>
          <w:lang w:eastAsia="ru-RU"/>
        </w:rPr>
        <w:t>Изучение учебного курса "История и культура Ленинградской земли" дает школьнику знание своих корней, истории родного края, о том, кто населял эту землю в древности, каким был Северо-Запад Руси в Х-ХII веках, каковы истоки современной культуры и этнические особенности области, как наши предки защищали свою землю в годы войн, как строили жизнь в послевоенные годы, чем живет регион сегодня.</w:t>
      </w:r>
      <w:r w:rsidRPr="0058503E">
        <w:rPr>
          <w:rFonts w:ascii="Arial" w:eastAsia="Times New Roman" w:hAnsi="Arial" w:cs="Arial"/>
          <w:color w:val="2D2D2D"/>
          <w:spacing w:val="2"/>
          <w:sz w:val="21"/>
          <w:szCs w:val="21"/>
          <w:lang w:eastAsia="ru-RU"/>
        </w:rPr>
        <w:br/>
        <w:t>     </w:t>
      </w:r>
      <w:proofErr w:type="gramEnd"/>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2.5. В Х и XI классе:</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 "Экология и природопользование Ленинградской области" (по 0,5 часа в неделю);</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 "Экономика и законодательство Ленинградской области" (по 1 часу в неделю).</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Региональный учебный курс "Экология и природопользование Ленинградской области" изучается на завершающем этапе образовательного процесса и опирается на полученные учащимися знания по биологии, химии, физике, географии и обществознанию.</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Учебный материал курса позволяет понять место человека в природных системах и способы рационального природопользования, обобщить знания в области сохранения природы и окружающей среды.</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xml:space="preserve">     В программе курса предусмотрено рассмотрение региональных и местных данных биологического разнообразия, атмосферного воздуха, воды, почв, энергетических проблем, </w:t>
      </w:r>
      <w:r w:rsidRPr="0058503E">
        <w:rPr>
          <w:rFonts w:ascii="Arial" w:eastAsia="Times New Roman" w:hAnsi="Arial" w:cs="Arial"/>
          <w:color w:val="2D2D2D"/>
          <w:spacing w:val="2"/>
          <w:sz w:val="21"/>
          <w:szCs w:val="21"/>
          <w:lang w:eastAsia="ru-RU"/>
        </w:rPr>
        <w:lastRenderedPageBreak/>
        <w:t>отходов. Отведено время на практические занятия и экскурсии.</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xml:space="preserve">     Учебный курс "Экономика и законодательство Ленинградской области" нацелен на формирование как самых общих знаний и представлений о региональных </w:t>
      </w:r>
      <w:proofErr w:type="gramStart"/>
      <w:r w:rsidRPr="0058503E">
        <w:rPr>
          <w:rFonts w:ascii="Arial" w:eastAsia="Times New Roman" w:hAnsi="Arial" w:cs="Arial"/>
          <w:color w:val="2D2D2D"/>
          <w:spacing w:val="2"/>
          <w:sz w:val="21"/>
          <w:szCs w:val="21"/>
          <w:lang w:eastAsia="ru-RU"/>
        </w:rPr>
        <w:t>экономических процессах</w:t>
      </w:r>
      <w:proofErr w:type="gramEnd"/>
      <w:r w:rsidRPr="0058503E">
        <w:rPr>
          <w:rFonts w:ascii="Arial" w:eastAsia="Times New Roman" w:hAnsi="Arial" w:cs="Arial"/>
          <w:color w:val="2D2D2D"/>
          <w:spacing w:val="2"/>
          <w:sz w:val="21"/>
          <w:szCs w:val="21"/>
          <w:lang w:eastAsia="ru-RU"/>
        </w:rPr>
        <w:t>, так и на усвоение категорий региональной экономики, исторических особенностей развития экономики Ленинградской области, ее современного состояния и перспектив развития.</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Основными задачами курса являются:</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 развитие экономического мышления, формирование у учащихся понимания закономерностей экономического развития региона;</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 выработка умения анализировать, оценивать значимость экономических явлений, наблюдать и объяснять современные экономические ситуации;</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xml:space="preserve">     - формирование у учащихся активной жизненной позиции </w:t>
      </w:r>
      <w:proofErr w:type="gramStart"/>
      <w:r w:rsidRPr="0058503E">
        <w:rPr>
          <w:rFonts w:ascii="Arial" w:eastAsia="Times New Roman" w:hAnsi="Arial" w:cs="Arial"/>
          <w:color w:val="2D2D2D"/>
          <w:spacing w:val="2"/>
          <w:sz w:val="21"/>
          <w:szCs w:val="21"/>
          <w:lang w:eastAsia="ru-RU"/>
        </w:rPr>
        <w:t>к</w:t>
      </w:r>
      <w:proofErr w:type="gramEnd"/>
      <w:r w:rsidRPr="0058503E">
        <w:rPr>
          <w:rFonts w:ascii="Arial" w:eastAsia="Times New Roman" w:hAnsi="Arial" w:cs="Arial"/>
          <w:color w:val="2D2D2D"/>
          <w:spacing w:val="2"/>
          <w:sz w:val="21"/>
          <w:szCs w:val="21"/>
          <w:lang w:eastAsia="ru-RU"/>
        </w:rPr>
        <w:t xml:space="preserve"> </w:t>
      </w:r>
      <w:proofErr w:type="gramStart"/>
      <w:r w:rsidRPr="0058503E">
        <w:rPr>
          <w:rFonts w:ascii="Arial" w:eastAsia="Times New Roman" w:hAnsi="Arial" w:cs="Arial"/>
          <w:color w:val="2D2D2D"/>
          <w:spacing w:val="2"/>
          <w:sz w:val="21"/>
          <w:szCs w:val="21"/>
          <w:lang w:eastAsia="ru-RU"/>
        </w:rPr>
        <w:t>происходящим</w:t>
      </w:r>
      <w:proofErr w:type="gramEnd"/>
      <w:r w:rsidRPr="0058503E">
        <w:rPr>
          <w:rFonts w:ascii="Arial" w:eastAsia="Times New Roman" w:hAnsi="Arial" w:cs="Arial"/>
          <w:color w:val="2D2D2D"/>
          <w:spacing w:val="2"/>
          <w:sz w:val="21"/>
          <w:szCs w:val="21"/>
          <w:lang w:eastAsia="ru-RU"/>
        </w:rPr>
        <w:t xml:space="preserve"> в области экономическим процессам, умение видеть ошибки в экономической деятельности;</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 содействие общественному и профессиональному самоопределению учащихся, выбору ими профессии и траектории дальнейшего образовательного маршрута;</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 воспитание гражданской ответственности, уважения экономических законов и концепций, действующих в обществе, в сфере индивидуальной трудовой деятельности.</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xml:space="preserve">     В процессе изучения особенностей региональной экономики учащихся выполняют индивидуальные задания в виде расчетов экономической эффективности, анализа экономических ситуаций в области, районе, волости, по разработке </w:t>
      </w:r>
      <w:proofErr w:type="gramStart"/>
      <w:r w:rsidRPr="0058503E">
        <w:rPr>
          <w:rFonts w:ascii="Arial" w:eastAsia="Times New Roman" w:hAnsi="Arial" w:cs="Arial"/>
          <w:color w:val="2D2D2D"/>
          <w:spacing w:val="2"/>
          <w:sz w:val="21"/>
          <w:szCs w:val="21"/>
          <w:lang w:eastAsia="ru-RU"/>
        </w:rPr>
        <w:t>бизнес-проектов</w:t>
      </w:r>
      <w:proofErr w:type="gramEnd"/>
      <w:r w:rsidRPr="0058503E">
        <w:rPr>
          <w:rFonts w:ascii="Arial" w:eastAsia="Times New Roman" w:hAnsi="Arial" w:cs="Arial"/>
          <w:color w:val="2D2D2D"/>
          <w:spacing w:val="2"/>
          <w:sz w:val="21"/>
          <w:szCs w:val="21"/>
          <w:lang w:eastAsia="ru-RU"/>
        </w:rPr>
        <w:t>.</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3. Наряду с интегрированным учебным предметом "Природа, история и культура Ленинградской земли" в региональный компонент общеобразовательных учреждений Ленинградской области с целью усиления ряда предметов федерального компонента введены учебные предметы:</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 в VII и VIII классе - "Русский язык" - по 1 часу в неделю при 6-дневной учебной неделе и по 0,5 часа - при 5-дневной;</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 в VII классе - "Физическая культура" - 1 час в неделю при 6-дневной учебной неделе и 0,5 часа - при 5-дневной;</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 в Х и XI классе - "Естествознание" - по 0,5 часа в неделю.</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По решению образовательного учреждения это время может быть выделено на изучение любого из предметов: физика, химия, биология, география.</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lastRenderedPageBreak/>
        <w:t xml:space="preserve">     4. В IX классе один час регионального компонента рекомендуется отводить на организацию </w:t>
      </w:r>
      <w:proofErr w:type="spellStart"/>
      <w:r w:rsidRPr="0058503E">
        <w:rPr>
          <w:rFonts w:ascii="Arial" w:eastAsia="Times New Roman" w:hAnsi="Arial" w:cs="Arial"/>
          <w:color w:val="2D2D2D"/>
          <w:spacing w:val="2"/>
          <w:sz w:val="21"/>
          <w:szCs w:val="21"/>
          <w:lang w:eastAsia="ru-RU"/>
        </w:rPr>
        <w:t>предпрофильной</w:t>
      </w:r>
      <w:proofErr w:type="spellEnd"/>
      <w:r w:rsidRPr="0058503E">
        <w:rPr>
          <w:rFonts w:ascii="Arial" w:eastAsia="Times New Roman" w:hAnsi="Arial" w:cs="Arial"/>
          <w:color w:val="2D2D2D"/>
          <w:spacing w:val="2"/>
          <w:sz w:val="21"/>
          <w:szCs w:val="21"/>
          <w:lang w:eastAsia="ru-RU"/>
        </w:rPr>
        <w:t xml:space="preserve"> подготовки учащихся.</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8503E">
        <w:rPr>
          <w:rFonts w:ascii="Arial" w:eastAsia="Times New Roman" w:hAnsi="Arial" w:cs="Arial"/>
          <w:color w:val="4C4C4C"/>
          <w:spacing w:val="2"/>
          <w:sz w:val="29"/>
          <w:szCs w:val="29"/>
          <w:lang w:eastAsia="ru-RU"/>
        </w:rPr>
        <w:t>III. Обоснование выбора регионального компонента</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w:t>
      </w:r>
      <w:r w:rsidRPr="0058503E">
        <w:rPr>
          <w:rFonts w:ascii="Arial" w:eastAsia="Times New Roman" w:hAnsi="Arial" w:cs="Arial"/>
          <w:color w:val="2D2D2D"/>
          <w:spacing w:val="2"/>
          <w:sz w:val="21"/>
          <w:szCs w:val="21"/>
          <w:lang w:eastAsia="ru-RU"/>
        </w:rPr>
        <w:br/>
        <w:t xml:space="preserve">     Ленинградская область расположена на Северо-Западе России и прилегает к Финскому заливу Балтийского моря почти на протяжении 330 км. По размерам площади (85,2 </w:t>
      </w:r>
      <w:proofErr w:type="spellStart"/>
      <w:r w:rsidRPr="0058503E">
        <w:rPr>
          <w:rFonts w:ascii="Arial" w:eastAsia="Times New Roman" w:hAnsi="Arial" w:cs="Arial"/>
          <w:color w:val="2D2D2D"/>
          <w:spacing w:val="2"/>
          <w:sz w:val="21"/>
          <w:szCs w:val="21"/>
          <w:lang w:eastAsia="ru-RU"/>
        </w:rPr>
        <w:t>тыс</w:t>
      </w:r>
      <w:proofErr w:type="gramStart"/>
      <w:r w:rsidRPr="0058503E">
        <w:rPr>
          <w:rFonts w:ascii="Arial" w:eastAsia="Times New Roman" w:hAnsi="Arial" w:cs="Arial"/>
          <w:color w:val="2D2D2D"/>
          <w:spacing w:val="2"/>
          <w:sz w:val="21"/>
          <w:szCs w:val="21"/>
          <w:lang w:eastAsia="ru-RU"/>
        </w:rPr>
        <w:t>.к</w:t>
      </w:r>
      <w:proofErr w:type="gramEnd"/>
      <w:r w:rsidRPr="0058503E">
        <w:rPr>
          <w:rFonts w:ascii="Arial" w:eastAsia="Times New Roman" w:hAnsi="Arial" w:cs="Arial"/>
          <w:color w:val="2D2D2D"/>
          <w:spacing w:val="2"/>
          <w:sz w:val="21"/>
          <w:szCs w:val="21"/>
          <w:lang w:eastAsia="ru-RU"/>
        </w:rPr>
        <w:t>м</w:t>
      </w:r>
      <w:proofErr w:type="spellEnd"/>
      <w:r w:rsidRPr="0058503E">
        <w:rPr>
          <w:rFonts w:ascii="Arial" w:eastAsia="Times New Roman" w:hAnsi="Arial" w:cs="Arial"/>
          <w:color w:val="2D2D2D"/>
          <w:spacing w:val="2"/>
          <w:sz w:val="21"/>
          <w:szCs w:val="21"/>
          <w:lang w:eastAsia="ru-RU"/>
        </w:rPr>
        <w:t>) Ленинградская область является одной из крупнейших в европейской части России.</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Географическое своеобразие региона обуславливается видами хозяйственной деятельности, связанной с освоением природных ресурсов, развитием торговых, экономических и культурных связей с другими регионами России и зарубежными странами. Поэтому образное выражение "окно в Европу" достаточно полно отражает значимость географического положения для социально-экономического развития Ленинградской области. Данное своеобразие должно отражаться в знаниях и умениях, позволяющих человеку адаптироваться к условиям жизни в своем регионе, адекватно использовать природные богатства с учетом своеобразия территории, проникнуться чувством любви и уважения к своей земле.</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xml:space="preserve">     Культурно-историческое своеобразие предопределяет требования к социализации личности. Исторически сложилось национальное многообразие региона, взаимопроникновение культур населявших его народов. </w:t>
      </w:r>
      <w:proofErr w:type="gramStart"/>
      <w:r w:rsidRPr="0058503E">
        <w:rPr>
          <w:rFonts w:ascii="Arial" w:eastAsia="Times New Roman" w:hAnsi="Arial" w:cs="Arial"/>
          <w:color w:val="2D2D2D"/>
          <w:spacing w:val="2"/>
          <w:sz w:val="21"/>
          <w:szCs w:val="21"/>
          <w:lang w:eastAsia="ru-RU"/>
        </w:rPr>
        <w:t>Здесь возникло древнейшее русское поселение Ладога, стоявшее на пути "из варяг в греки", соединявшего скандинавские и западно-европейские страны с Византией и Грецией.</w:t>
      </w:r>
      <w:proofErr w:type="gramEnd"/>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Представители разных национальностей внесли большой вклад в культурное развитие региона. Диалог, толерантность, понимание жителями Ленинградской области друг друга обеспечиваются уровнем их представлений о культуре различных народов, их роли в культурном развитии региона. В связи с этим региональный компонент государственного образовательного стандарта направлен на изучение культурного наследия Петербургского региона, той местности, где родился и проживает в настоящий момент человек.</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Социальное своеобразие Ленинградской области определяется основными группами населения, их возрастными, образовательными и профессиональными характеристиками, уровнем доходов населения. Социальные группы населения разнообразны как по уровню образования, так и по уровню доходов. Поэтому данная специфика в большей степени должна учитываться в компоненте образовательного учреждения.</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Экологическое своеобразие региона определяется существующим укладом экономики и стратегией экономического развития. В настоящее время в Ленинградской области основные виды промышленного производства: топливная, лесная отрасли, а также пищевая, мукомольно-крупяная и комбикормовая промышленность. На них приходится более 60% объема промышленного производства.</w:t>
      </w:r>
      <w:r w:rsidRPr="0058503E">
        <w:rPr>
          <w:rFonts w:ascii="Arial" w:eastAsia="Times New Roman" w:hAnsi="Arial" w:cs="Arial"/>
          <w:color w:val="2D2D2D"/>
          <w:spacing w:val="2"/>
          <w:sz w:val="21"/>
          <w:szCs w:val="21"/>
          <w:lang w:eastAsia="ru-RU"/>
        </w:rPr>
        <w:br/>
      </w:r>
      <w:r w:rsidRPr="0058503E">
        <w:rPr>
          <w:rFonts w:ascii="Arial" w:eastAsia="Times New Roman" w:hAnsi="Arial" w:cs="Arial"/>
          <w:color w:val="2D2D2D"/>
          <w:spacing w:val="2"/>
          <w:sz w:val="21"/>
          <w:szCs w:val="21"/>
          <w:lang w:eastAsia="ru-RU"/>
        </w:rPr>
        <w:lastRenderedPageBreak/>
        <w:t>     </w:t>
      </w:r>
      <w:r w:rsidRPr="0058503E">
        <w:rPr>
          <w:rFonts w:ascii="Arial" w:eastAsia="Times New Roman" w:hAnsi="Arial" w:cs="Arial"/>
          <w:color w:val="2D2D2D"/>
          <w:spacing w:val="2"/>
          <w:sz w:val="21"/>
          <w:szCs w:val="21"/>
          <w:lang w:eastAsia="ru-RU"/>
        </w:rPr>
        <w:br/>
        <w:t>     </w:t>
      </w:r>
      <w:proofErr w:type="gramStart"/>
      <w:r w:rsidRPr="0058503E">
        <w:rPr>
          <w:rFonts w:ascii="Arial" w:eastAsia="Times New Roman" w:hAnsi="Arial" w:cs="Arial"/>
          <w:color w:val="2D2D2D"/>
          <w:spacing w:val="2"/>
          <w:sz w:val="21"/>
          <w:szCs w:val="21"/>
          <w:lang w:eastAsia="ru-RU"/>
        </w:rPr>
        <w:t>По прогнозам специалистов, наиболее перспективными направлениями развития социально-экономического комплекса Петербургского региона являются:</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 активизация развития транспортной инфраструктуры, в частности, усиление роли региона в качестве "морских ворот" России;</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 всемирное развитие туризма, в том числе иностранного;</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xml:space="preserve">     - конверсия промышленности региона и ее постепенная переориентация на высокотехнологичные, наукоемкие, высококвалифицированные, а не на материальные и </w:t>
      </w:r>
      <w:proofErr w:type="spellStart"/>
      <w:r w:rsidRPr="0058503E">
        <w:rPr>
          <w:rFonts w:ascii="Arial" w:eastAsia="Times New Roman" w:hAnsi="Arial" w:cs="Arial"/>
          <w:color w:val="2D2D2D"/>
          <w:spacing w:val="2"/>
          <w:sz w:val="21"/>
          <w:szCs w:val="21"/>
          <w:lang w:eastAsia="ru-RU"/>
        </w:rPr>
        <w:t>топливоемкие</w:t>
      </w:r>
      <w:proofErr w:type="spellEnd"/>
      <w:r w:rsidRPr="0058503E">
        <w:rPr>
          <w:rFonts w:ascii="Arial" w:eastAsia="Times New Roman" w:hAnsi="Arial" w:cs="Arial"/>
          <w:color w:val="2D2D2D"/>
          <w:spacing w:val="2"/>
          <w:sz w:val="21"/>
          <w:szCs w:val="21"/>
          <w:lang w:eastAsia="ru-RU"/>
        </w:rPr>
        <w:t xml:space="preserve"> производства;</w:t>
      </w:r>
      <w:proofErr w:type="gramEnd"/>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 дальнейшее развитие социальной инфраструктуры;</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 превращение региона в один из крупнейших банковско-финансовых центров мира.</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С учетом этих особенностей в рамках регионального компонента предусматривается выделение на старшей ступени обучения учебного времени на изучение экономики региона.</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8503E">
        <w:rPr>
          <w:rFonts w:ascii="Arial" w:eastAsia="Times New Roman" w:hAnsi="Arial" w:cs="Arial"/>
          <w:color w:val="4C4C4C"/>
          <w:spacing w:val="2"/>
          <w:sz w:val="29"/>
          <w:szCs w:val="29"/>
          <w:lang w:eastAsia="ru-RU"/>
        </w:rPr>
        <w:t>IV. Базисный учебный план (недельный) общеобразовательных учреждений Ленинградской области</w:t>
      </w:r>
    </w:p>
    <w:p w:rsidR="0058503E" w:rsidRPr="0058503E" w:rsidRDefault="0058503E" w:rsidP="0058503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58503E">
        <w:rPr>
          <w:rFonts w:ascii="Arial" w:eastAsia="Times New Roman" w:hAnsi="Arial" w:cs="Arial"/>
          <w:color w:val="242424"/>
          <w:spacing w:val="2"/>
          <w:sz w:val="23"/>
          <w:szCs w:val="23"/>
          <w:lang w:eastAsia="ru-RU"/>
        </w:rPr>
        <w:t>IV.I. При шестидневной учебной неделе</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w:t>
      </w:r>
    </w:p>
    <w:tbl>
      <w:tblPr>
        <w:tblW w:w="0" w:type="auto"/>
        <w:tblCellMar>
          <w:left w:w="0" w:type="dxa"/>
          <w:right w:w="0" w:type="dxa"/>
        </w:tblCellMar>
        <w:tblLook w:val="04A0" w:firstRow="1" w:lastRow="0" w:firstColumn="1" w:lastColumn="0" w:noHBand="0" w:noVBand="1"/>
      </w:tblPr>
      <w:tblGrid>
        <w:gridCol w:w="1405"/>
        <w:gridCol w:w="2027"/>
        <w:gridCol w:w="593"/>
        <w:gridCol w:w="490"/>
        <w:gridCol w:w="490"/>
        <w:gridCol w:w="490"/>
        <w:gridCol w:w="559"/>
        <w:gridCol w:w="559"/>
        <w:gridCol w:w="559"/>
        <w:gridCol w:w="559"/>
        <w:gridCol w:w="969"/>
        <w:gridCol w:w="655"/>
      </w:tblGrid>
      <w:tr w:rsidR="0058503E" w:rsidRPr="0058503E" w:rsidTr="0058503E">
        <w:trPr>
          <w:trHeight w:val="15"/>
        </w:trPr>
        <w:tc>
          <w:tcPr>
            <w:tcW w:w="2218"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2587"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924"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924"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924"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739"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924"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924"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924"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739"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1109"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1294"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r>
      <w:tr w:rsidR="0058503E" w:rsidRPr="0058503E" w:rsidTr="0058503E">
        <w:tc>
          <w:tcPr>
            <w:tcW w:w="4805"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Учебные предметы</w:t>
            </w:r>
          </w:p>
        </w:tc>
        <w:tc>
          <w:tcPr>
            <w:tcW w:w="813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Количество часов по классам</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Всего</w:t>
            </w:r>
          </w:p>
        </w:tc>
      </w:tr>
      <w:tr w:rsidR="0058503E" w:rsidRPr="0058503E" w:rsidTr="0058503E">
        <w:tc>
          <w:tcPr>
            <w:tcW w:w="480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I</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II</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III</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IV</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V</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VI</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VII</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VIII</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IX</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r>
      <w:tr w:rsidR="0058503E" w:rsidRPr="0058503E" w:rsidTr="0058503E">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Федеральный компонент</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Русский язык</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165</w:t>
            </w:r>
            <w:r w:rsidRPr="0058503E">
              <w:rPr>
                <w:rFonts w:ascii="Times New Roman" w:eastAsia="Times New Roman" w:hAnsi="Times New Roman" w:cs="Times New Roman"/>
                <w:color w:val="2D2D2D"/>
                <w:sz w:val="21"/>
                <w:szCs w:val="21"/>
                <w:lang w:eastAsia="ru-RU"/>
              </w:rPr>
              <w:br/>
              <w:t>(5)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170</w:t>
            </w:r>
            <w:r w:rsidRPr="0058503E">
              <w:rPr>
                <w:rFonts w:ascii="Times New Roman" w:eastAsia="Times New Roman" w:hAnsi="Times New Roman" w:cs="Times New Roman"/>
                <w:color w:val="2D2D2D"/>
                <w:sz w:val="21"/>
                <w:szCs w:val="21"/>
                <w:lang w:eastAsia="ru-RU"/>
              </w:rPr>
              <w:br/>
              <w:t>(5)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170</w:t>
            </w:r>
            <w:r w:rsidRPr="0058503E">
              <w:rPr>
                <w:rFonts w:ascii="Times New Roman" w:eastAsia="Times New Roman" w:hAnsi="Times New Roman" w:cs="Times New Roman"/>
                <w:color w:val="2D2D2D"/>
                <w:sz w:val="21"/>
                <w:szCs w:val="21"/>
                <w:lang w:eastAsia="ru-RU"/>
              </w:rPr>
              <w:br/>
              <w:t>(5)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170</w:t>
            </w:r>
            <w:r w:rsidRPr="0058503E">
              <w:rPr>
                <w:rFonts w:ascii="Times New Roman" w:eastAsia="Times New Roman" w:hAnsi="Times New Roman" w:cs="Times New Roman"/>
                <w:color w:val="2D2D2D"/>
                <w:sz w:val="21"/>
                <w:szCs w:val="21"/>
                <w:lang w:eastAsia="ru-RU"/>
              </w:rPr>
              <w:br/>
              <w:t>(5)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210</w:t>
            </w:r>
            <w:r w:rsidRPr="0058503E">
              <w:rPr>
                <w:rFonts w:ascii="Times New Roman" w:eastAsia="Times New Roman" w:hAnsi="Times New Roman" w:cs="Times New Roman"/>
                <w:color w:val="2D2D2D"/>
                <w:sz w:val="21"/>
                <w:szCs w:val="21"/>
                <w:lang w:eastAsia="ru-RU"/>
              </w:rPr>
              <w:br/>
              <w:t>(6)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210</w:t>
            </w:r>
            <w:r w:rsidRPr="0058503E">
              <w:rPr>
                <w:rFonts w:ascii="Times New Roman" w:eastAsia="Times New Roman" w:hAnsi="Times New Roman" w:cs="Times New Roman"/>
                <w:color w:val="2D2D2D"/>
                <w:sz w:val="21"/>
                <w:szCs w:val="21"/>
                <w:lang w:eastAsia="ru-RU"/>
              </w:rPr>
              <w:br/>
              <w:t>(6)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140</w:t>
            </w:r>
            <w:r w:rsidRPr="0058503E">
              <w:rPr>
                <w:rFonts w:ascii="Times New Roman" w:eastAsia="Times New Roman" w:hAnsi="Times New Roman" w:cs="Times New Roman"/>
                <w:color w:val="2D2D2D"/>
                <w:sz w:val="21"/>
                <w:szCs w:val="21"/>
                <w:lang w:eastAsia="ru-RU"/>
              </w:rPr>
              <w:br/>
              <w:t>(4)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105</w:t>
            </w:r>
            <w:r w:rsidRPr="0058503E">
              <w:rPr>
                <w:rFonts w:ascii="Times New Roman" w:eastAsia="Times New Roman" w:hAnsi="Times New Roman" w:cs="Times New Roman"/>
                <w:color w:val="2D2D2D"/>
                <w:sz w:val="21"/>
                <w:szCs w:val="21"/>
                <w:lang w:eastAsia="ru-RU"/>
              </w:rPr>
              <w:br/>
              <w:t>(3)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1410</w:t>
            </w:r>
          </w:p>
        </w:tc>
      </w:tr>
      <w:tr w:rsidR="0058503E" w:rsidRPr="0058503E" w:rsidTr="0058503E">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Литературное чтение</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132</w:t>
            </w:r>
            <w:r w:rsidRPr="0058503E">
              <w:rPr>
                <w:rFonts w:ascii="Times New Roman" w:eastAsia="Times New Roman" w:hAnsi="Times New Roman" w:cs="Times New Roman"/>
                <w:color w:val="2D2D2D"/>
                <w:sz w:val="21"/>
                <w:szCs w:val="21"/>
                <w:lang w:eastAsia="ru-RU"/>
              </w:rPr>
              <w:b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136</w:t>
            </w:r>
            <w:r w:rsidRPr="0058503E">
              <w:rPr>
                <w:rFonts w:ascii="Times New Roman" w:eastAsia="Times New Roman" w:hAnsi="Times New Roman" w:cs="Times New Roman"/>
                <w:color w:val="2D2D2D"/>
                <w:sz w:val="21"/>
                <w:szCs w:val="21"/>
                <w:lang w:eastAsia="ru-RU"/>
              </w:rPr>
              <w:b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102</w:t>
            </w:r>
            <w:r w:rsidRPr="0058503E">
              <w:rPr>
                <w:rFonts w:ascii="Times New Roman" w:eastAsia="Times New Roman" w:hAnsi="Times New Roman" w:cs="Times New Roman"/>
                <w:color w:val="2D2D2D"/>
                <w:sz w:val="21"/>
                <w:szCs w:val="21"/>
                <w:lang w:eastAsia="ru-RU"/>
              </w:rPr>
              <w:b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102</w:t>
            </w:r>
            <w:r w:rsidRPr="0058503E">
              <w:rPr>
                <w:rFonts w:ascii="Times New Roman" w:eastAsia="Times New Roman" w:hAnsi="Times New Roman" w:cs="Times New Roman"/>
                <w:color w:val="2D2D2D"/>
                <w:sz w:val="21"/>
                <w:szCs w:val="21"/>
                <w:lang w:eastAsia="ru-RU"/>
              </w:rPr>
              <w:br/>
              <w:t>(3)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472</w:t>
            </w:r>
          </w:p>
        </w:tc>
      </w:tr>
      <w:tr w:rsidR="0058503E" w:rsidRPr="0058503E" w:rsidTr="0058503E">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Литература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105</w:t>
            </w:r>
            <w:r w:rsidRPr="0058503E">
              <w:rPr>
                <w:rFonts w:ascii="Times New Roman" w:eastAsia="Times New Roman" w:hAnsi="Times New Roman" w:cs="Times New Roman"/>
                <w:color w:val="2D2D2D"/>
                <w:sz w:val="21"/>
                <w:szCs w:val="21"/>
                <w:lang w:eastAsia="ru-RU"/>
              </w:rPr>
              <w:br/>
              <w:t>(3)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385</w:t>
            </w:r>
          </w:p>
        </w:tc>
      </w:tr>
      <w:tr w:rsidR="0058503E" w:rsidRPr="0058503E" w:rsidTr="0058503E">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Иностранный язык</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68</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68</w:t>
            </w:r>
            <w:r w:rsidRPr="0058503E">
              <w:rPr>
                <w:rFonts w:ascii="Times New Roman" w:eastAsia="Times New Roman" w:hAnsi="Times New Roman" w:cs="Times New Roman"/>
                <w:color w:val="2D2D2D"/>
                <w:sz w:val="21"/>
                <w:szCs w:val="21"/>
                <w:lang w:eastAsia="ru-RU"/>
              </w:rPr>
              <w:b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68</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105</w:t>
            </w:r>
            <w:r w:rsidRPr="0058503E">
              <w:rPr>
                <w:rFonts w:ascii="Times New Roman" w:eastAsia="Times New Roman" w:hAnsi="Times New Roman" w:cs="Times New Roman"/>
                <w:color w:val="2D2D2D"/>
                <w:sz w:val="21"/>
                <w:szCs w:val="21"/>
                <w:lang w:eastAsia="ru-RU"/>
              </w:rPr>
              <w:br/>
              <w:t>(3)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105</w:t>
            </w:r>
            <w:r w:rsidRPr="0058503E">
              <w:rPr>
                <w:rFonts w:ascii="Times New Roman" w:eastAsia="Times New Roman" w:hAnsi="Times New Roman" w:cs="Times New Roman"/>
                <w:color w:val="2D2D2D"/>
                <w:sz w:val="21"/>
                <w:szCs w:val="21"/>
                <w:lang w:eastAsia="ru-RU"/>
              </w:rPr>
              <w:br/>
              <w:t>(3)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105</w:t>
            </w:r>
            <w:r w:rsidRPr="0058503E">
              <w:rPr>
                <w:rFonts w:ascii="Times New Roman" w:eastAsia="Times New Roman" w:hAnsi="Times New Roman" w:cs="Times New Roman"/>
                <w:color w:val="2D2D2D"/>
                <w:sz w:val="21"/>
                <w:szCs w:val="21"/>
                <w:lang w:eastAsia="ru-RU"/>
              </w:rPr>
              <w:b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105</w:t>
            </w:r>
            <w:r w:rsidRPr="0058503E">
              <w:rPr>
                <w:rFonts w:ascii="Times New Roman" w:eastAsia="Times New Roman" w:hAnsi="Times New Roman" w:cs="Times New Roman"/>
                <w:color w:val="2D2D2D"/>
                <w:sz w:val="21"/>
                <w:szCs w:val="21"/>
                <w:lang w:eastAsia="ru-RU"/>
              </w:rPr>
              <w:br/>
              <w:t>(3)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105</w:t>
            </w:r>
            <w:r w:rsidRPr="0058503E">
              <w:rPr>
                <w:rFonts w:ascii="Times New Roman" w:eastAsia="Times New Roman" w:hAnsi="Times New Roman" w:cs="Times New Roman"/>
                <w:color w:val="2D2D2D"/>
                <w:sz w:val="21"/>
                <w:szCs w:val="21"/>
                <w:lang w:eastAsia="ru-RU"/>
              </w:rPr>
              <w:br/>
              <w:t>(3)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729</w:t>
            </w:r>
          </w:p>
        </w:tc>
      </w:tr>
      <w:tr w:rsidR="0058503E" w:rsidRPr="0058503E" w:rsidTr="0058503E">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Математика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132</w:t>
            </w:r>
            <w:r w:rsidRPr="0058503E">
              <w:rPr>
                <w:rFonts w:ascii="Times New Roman" w:eastAsia="Times New Roman" w:hAnsi="Times New Roman" w:cs="Times New Roman"/>
                <w:color w:val="2D2D2D"/>
                <w:sz w:val="21"/>
                <w:szCs w:val="21"/>
                <w:lang w:eastAsia="ru-RU"/>
              </w:rPr>
              <w:b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136</w:t>
            </w:r>
            <w:r w:rsidRPr="0058503E">
              <w:rPr>
                <w:rFonts w:ascii="Times New Roman" w:eastAsia="Times New Roman" w:hAnsi="Times New Roman" w:cs="Times New Roman"/>
                <w:color w:val="2D2D2D"/>
                <w:sz w:val="21"/>
                <w:szCs w:val="21"/>
                <w:lang w:eastAsia="ru-RU"/>
              </w:rPr>
              <w:b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136</w:t>
            </w:r>
            <w:r w:rsidRPr="0058503E">
              <w:rPr>
                <w:rFonts w:ascii="Times New Roman" w:eastAsia="Times New Roman" w:hAnsi="Times New Roman" w:cs="Times New Roman"/>
                <w:color w:val="2D2D2D"/>
                <w:sz w:val="21"/>
                <w:szCs w:val="21"/>
                <w:lang w:eastAsia="ru-RU"/>
              </w:rPr>
              <w:br/>
              <w:t>(4)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136</w:t>
            </w:r>
            <w:r w:rsidRPr="0058503E">
              <w:rPr>
                <w:rFonts w:ascii="Times New Roman" w:eastAsia="Times New Roman" w:hAnsi="Times New Roman" w:cs="Times New Roman"/>
                <w:color w:val="2D2D2D"/>
                <w:sz w:val="21"/>
                <w:szCs w:val="21"/>
                <w:lang w:eastAsia="ru-RU"/>
              </w:rPr>
              <w:b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175</w:t>
            </w:r>
            <w:r w:rsidRPr="0058503E">
              <w:rPr>
                <w:rFonts w:ascii="Times New Roman" w:eastAsia="Times New Roman" w:hAnsi="Times New Roman" w:cs="Times New Roman"/>
                <w:color w:val="2D2D2D"/>
                <w:sz w:val="21"/>
                <w:szCs w:val="21"/>
                <w:lang w:eastAsia="ru-RU"/>
              </w:rPr>
              <w:br/>
              <w:t>(5)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175</w:t>
            </w:r>
            <w:r w:rsidRPr="0058503E">
              <w:rPr>
                <w:rFonts w:ascii="Times New Roman" w:eastAsia="Times New Roman" w:hAnsi="Times New Roman" w:cs="Times New Roman"/>
                <w:color w:val="2D2D2D"/>
                <w:sz w:val="21"/>
                <w:szCs w:val="21"/>
                <w:lang w:eastAsia="ru-RU"/>
              </w:rPr>
              <w:br/>
              <w:t>(5)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175</w:t>
            </w:r>
            <w:r w:rsidRPr="0058503E">
              <w:rPr>
                <w:rFonts w:ascii="Times New Roman" w:eastAsia="Times New Roman" w:hAnsi="Times New Roman" w:cs="Times New Roman"/>
                <w:color w:val="2D2D2D"/>
                <w:sz w:val="21"/>
                <w:szCs w:val="21"/>
                <w:lang w:eastAsia="ru-RU"/>
              </w:rPr>
              <w:br/>
              <w:t>(5)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175</w:t>
            </w:r>
            <w:r w:rsidRPr="0058503E">
              <w:rPr>
                <w:rFonts w:ascii="Times New Roman" w:eastAsia="Times New Roman" w:hAnsi="Times New Roman" w:cs="Times New Roman"/>
                <w:color w:val="2D2D2D"/>
                <w:sz w:val="21"/>
                <w:szCs w:val="21"/>
                <w:lang w:eastAsia="ru-RU"/>
              </w:rPr>
              <w:br/>
              <w:t>(5)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175</w:t>
            </w:r>
            <w:r w:rsidRPr="0058503E">
              <w:rPr>
                <w:rFonts w:ascii="Times New Roman" w:eastAsia="Times New Roman" w:hAnsi="Times New Roman" w:cs="Times New Roman"/>
                <w:color w:val="2D2D2D"/>
                <w:sz w:val="21"/>
                <w:szCs w:val="21"/>
                <w:lang w:eastAsia="ru-RU"/>
              </w:rPr>
              <w:br/>
              <w:t>(5)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1415</w:t>
            </w:r>
          </w:p>
        </w:tc>
      </w:tr>
      <w:tr w:rsidR="0058503E" w:rsidRPr="0058503E" w:rsidTr="0058503E">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Информатика и ИКТ</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t>(1)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105</w:t>
            </w:r>
          </w:p>
        </w:tc>
      </w:tr>
      <w:tr w:rsidR="0058503E" w:rsidRPr="0058503E" w:rsidTr="0058503E">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История</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350</w:t>
            </w:r>
          </w:p>
        </w:tc>
      </w:tr>
      <w:tr w:rsidR="0058503E" w:rsidRPr="0058503E" w:rsidTr="0058503E">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 xml:space="preserve">Обществознание </w:t>
            </w:r>
            <w:r w:rsidRPr="0058503E">
              <w:rPr>
                <w:rFonts w:ascii="Times New Roman" w:eastAsia="Times New Roman" w:hAnsi="Times New Roman" w:cs="Times New Roman"/>
                <w:color w:val="2D2D2D"/>
                <w:sz w:val="21"/>
                <w:szCs w:val="21"/>
                <w:lang w:eastAsia="ru-RU"/>
              </w:rPr>
              <w:lastRenderedPageBreak/>
              <w:t>(включая экономику и право)</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r>
            <w:r w:rsidRPr="0058503E">
              <w:rPr>
                <w:rFonts w:ascii="Times New Roman" w:eastAsia="Times New Roman" w:hAnsi="Times New Roman" w:cs="Times New Roman"/>
                <w:color w:val="2D2D2D"/>
                <w:sz w:val="21"/>
                <w:szCs w:val="21"/>
                <w:lang w:eastAsia="ru-RU"/>
              </w:rPr>
              <w:lastRenderedPageBreak/>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lastRenderedPageBreak/>
              <w:t>35</w:t>
            </w:r>
            <w:r w:rsidRPr="0058503E">
              <w:rPr>
                <w:rFonts w:ascii="Times New Roman" w:eastAsia="Times New Roman" w:hAnsi="Times New Roman" w:cs="Times New Roman"/>
                <w:color w:val="2D2D2D"/>
                <w:sz w:val="21"/>
                <w:szCs w:val="21"/>
                <w:lang w:eastAsia="ru-RU"/>
              </w:rPr>
              <w:br/>
            </w:r>
            <w:r w:rsidRPr="0058503E">
              <w:rPr>
                <w:rFonts w:ascii="Times New Roman" w:eastAsia="Times New Roman" w:hAnsi="Times New Roman" w:cs="Times New Roman"/>
                <w:color w:val="2D2D2D"/>
                <w:sz w:val="21"/>
                <w:szCs w:val="21"/>
                <w:lang w:eastAsia="ru-RU"/>
              </w:rPr>
              <w:lastRenderedPageBreak/>
              <w:t>(1)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lastRenderedPageBreak/>
              <w:t>35</w:t>
            </w:r>
            <w:r w:rsidRPr="0058503E">
              <w:rPr>
                <w:rFonts w:ascii="Times New Roman" w:eastAsia="Times New Roman" w:hAnsi="Times New Roman" w:cs="Times New Roman"/>
                <w:color w:val="2D2D2D"/>
                <w:sz w:val="21"/>
                <w:szCs w:val="21"/>
                <w:lang w:eastAsia="ru-RU"/>
              </w:rPr>
              <w:br/>
            </w:r>
            <w:r w:rsidRPr="0058503E">
              <w:rPr>
                <w:rFonts w:ascii="Times New Roman" w:eastAsia="Times New Roman" w:hAnsi="Times New Roman" w:cs="Times New Roman"/>
                <w:color w:val="2D2D2D"/>
                <w:sz w:val="21"/>
                <w:szCs w:val="21"/>
                <w:lang w:eastAsia="ru-RU"/>
              </w:rPr>
              <w:lastRenderedPageBreak/>
              <w:t>(1)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lastRenderedPageBreak/>
              <w:t>35</w:t>
            </w:r>
            <w:r w:rsidRPr="0058503E">
              <w:rPr>
                <w:rFonts w:ascii="Times New Roman" w:eastAsia="Times New Roman" w:hAnsi="Times New Roman" w:cs="Times New Roman"/>
                <w:color w:val="2D2D2D"/>
                <w:sz w:val="21"/>
                <w:szCs w:val="21"/>
                <w:lang w:eastAsia="ru-RU"/>
              </w:rPr>
              <w:br/>
            </w:r>
            <w:r w:rsidRPr="0058503E">
              <w:rPr>
                <w:rFonts w:ascii="Times New Roman" w:eastAsia="Times New Roman" w:hAnsi="Times New Roman" w:cs="Times New Roman"/>
                <w:color w:val="2D2D2D"/>
                <w:sz w:val="21"/>
                <w:szCs w:val="21"/>
                <w:lang w:eastAsia="ru-RU"/>
              </w:rPr>
              <w:lastRenderedPageBreak/>
              <w:t>(1)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lastRenderedPageBreak/>
              <w:t>140</w:t>
            </w:r>
          </w:p>
        </w:tc>
      </w:tr>
      <w:tr w:rsidR="0058503E" w:rsidRPr="0058503E" w:rsidTr="0058503E">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Окружающий мир (человек, природа, общество)</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66</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68</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68</w:t>
            </w:r>
            <w:r w:rsidRPr="0058503E">
              <w:rPr>
                <w:rFonts w:ascii="Times New Roman" w:eastAsia="Times New Roman" w:hAnsi="Times New Roman" w:cs="Times New Roman"/>
                <w:color w:val="2D2D2D"/>
                <w:sz w:val="21"/>
                <w:szCs w:val="21"/>
                <w:lang w:eastAsia="ru-RU"/>
              </w:rPr>
              <w:b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68</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270</w:t>
            </w:r>
          </w:p>
        </w:tc>
      </w:tr>
      <w:tr w:rsidR="0058503E" w:rsidRPr="0058503E" w:rsidTr="0058503E">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География</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245</w:t>
            </w:r>
          </w:p>
        </w:tc>
      </w:tr>
      <w:tr w:rsidR="0058503E" w:rsidRPr="0058503E" w:rsidTr="0058503E">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Природоведение****</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p>
        </w:tc>
      </w:tr>
      <w:tr w:rsidR="0058503E" w:rsidRPr="0058503E" w:rsidTr="0058503E">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Физика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210</w:t>
            </w:r>
          </w:p>
        </w:tc>
      </w:tr>
      <w:tr w:rsidR="0058503E" w:rsidRPr="0058503E" w:rsidTr="0058503E">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Химия</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140</w:t>
            </w:r>
          </w:p>
        </w:tc>
      </w:tr>
      <w:tr w:rsidR="0058503E" w:rsidRPr="0058503E" w:rsidTr="0058503E">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Биология</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245</w:t>
            </w:r>
          </w:p>
        </w:tc>
      </w:tr>
      <w:tr w:rsidR="0058503E" w:rsidRPr="0058503E" w:rsidTr="0058503E">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 xml:space="preserve">Искусство (музыка и </w:t>
            </w:r>
            <w:proofErr w:type="gramStart"/>
            <w:r w:rsidRPr="0058503E">
              <w:rPr>
                <w:rFonts w:ascii="Times New Roman" w:eastAsia="Times New Roman" w:hAnsi="Times New Roman" w:cs="Times New Roman"/>
                <w:color w:val="2D2D2D"/>
                <w:sz w:val="21"/>
                <w:szCs w:val="21"/>
                <w:lang w:eastAsia="ru-RU"/>
              </w:rPr>
              <w:t>ИЗО</w:t>
            </w:r>
            <w:proofErr w:type="gramEnd"/>
            <w:r w:rsidRPr="0058503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66</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68</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68</w:t>
            </w:r>
            <w:r w:rsidRPr="0058503E">
              <w:rPr>
                <w:rFonts w:ascii="Times New Roman" w:eastAsia="Times New Roman" w:hAnsi="Times New Roman" w:cs="Times New Roman"/>
                <w:color w:val="2D2D2D"/>
                <w:sz w:val="21"/>
                <w:szCs w:val="21"/>
                <w:lang w:eastAsia="ru-RU"/>
              </w:rPr>
              <w:b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68</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t>(1)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t>(1)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550</w:t>
            </w:r>
          </w:p>
        </w:tc>
      </w:tr>
      <w:tr w:rsidR="0058503E" w:rsidRPr="0058503E" w:rsidTr="0058503E">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Технология (Труд)***</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33</w:t>
            </w:r>
            <w:r w:rsidRPr="0058503E">
              <w:rPr>
                <w:rFonts w:ascii="Times New Roman" w:eastAsia="Times New Roman" w:hAnsi="Times New Roman" w:cs="Times New Roman"/>
                <w:color w:val="2D2D2D"/>
                <w:sz w:val="21"/>
                <w:szCs w:val="21"/>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34</w:t>
            </w:r>
            <w:r w:rsidRPr="0058503E">
              <w:rPr>
                <w:rFonts w:ascii="Times New Roman" w:eastAsia="Times New Roman" w:hAnsi="Times New Roman" w:cs="Times New Roman"/>
                <w:color w:val="2D2D2D"/>
                <w:sz w:val="21"/>
                <w:szCs w:val="21"/>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68</w:t>
            </w:r>
            <w:r w:rsidRPr="0058503E">
              <w:rPr>
                <w:rFonts w:ascii="Times New Roman" w:eastAsia="Times New Roman" w:hAnsi="Times New Roman" w:cs="Times New Roman"/>
                <w:color w:val="2D2D2D"/>
                <w:sz w:val="21"/>
                <w:szCs w:val="21"/>
                <w:lang w:eastAsia="ru-RU"/>
              </w:rPr>
              <w:b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68</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203</w:t>
            </w:r>
          </w:p>
        </w:tc>
      </w:tr>
      <w:tr w:rsidR="0058503E" w:rsidRPr="0058503E" w:rsidTr="0058503E">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Технология</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t>(1)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245</w:t>
            </w:r>
          </w:p>
        </w:tc>
      </w:tr>
      <w:tr w:rsidR="0058503E" w:rsidRPr="0058503E" w:rsidTr="0058503E">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Основы безопасности жизнедеятельности</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t>(1)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p>
        </w:tc>
      </w:tr>
      <w:tr w:rsidR="0058503E" w:rsidRPr="0058503E" w:rsidTr="0058503E">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Физическая культура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66</w:t>
            </w:r>
            <w:r w:rsidRPr="0058503E">
              <w:rPr>
                <w:rFonts w:ascii="Times New Roman" w:eastAsia="Times New Roman" w:hAnsi="Times New Roman" w:cs="Times New Roman"/>
                <w:color w:val="2D2D2D"/>
                <w:sz w:val="21"/>
                <w:szCs w:val="21"/>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68</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68</w:t>
            </w:r>
            <w:r w:rsidRPr="0058503E">
              <w:rPr>
                <w:rFonts w:ascii="Times New Roman" w:eastAsia="Times New Roman" w:hAnsi="Times New Roman" w:cs="Times New Roman"/>
                <w:color w:val="2D2D2D"/>
                <w:sz w:val="21"/>
                <w:szCs w:val="21"/>
                <w:lang w:eastAsia="ru-RU"/>
              </w:rPr>
              <w:b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68</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620</w:t>
            </w:r>
          </w:p>
        </w:tc>
      </w:tr>
      <w:tr w:rsidR="0058503E" w:rsidRPr="0058503E" w:rsidTr="0058503E">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Итого</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660</w:t>
            </w:r>
            <w:r w:rsidRPr="0058503E">
              <w:rPr>
                <w:rFonts w:ascii="Times New Roman" w:eastAsia="Times New Roman" w:hAnsi="Times New Roman" w:cs="Times New Roman"/>
                <w:color w:val="2D2D2D"/>
                <w:sz w:val="21"/>
                <w:szCs w:val="21"/>
                <w:lang w:eastAsia="ru-RU"/>
              </w:rPr>
              <w:b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748</w:t>
            </w:r>
            <w:r w:rsidRPr="0058503E">
              <w:rPr>
                <w:rFonts w:ascii="Times New Roman" w:eastAsia="Times New Roman" w:hAnsi="Times New Roman" w:cs="Times New Roman"/>
                <w:color w:val="2D2D2D"/>
                <w:sz w:val="21"/>
                <w:szCs w:val="21"/>
                <w:lang w:eastAsia="ru-RU"/>
              </w:rPr>
              <w:br/>
              <w:t>(22)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748</w:t>
            </w:r>
            <w:r w:rsidRPr="0058503E">
              <w:rPr>
                <w:rFonts w:ascii="Times New Roman" w:eastAsia="Times New Roman" w:hAnsi="Times New Roman" w:cs="Times New Roman"/>
                <w:color w:val="2D2D2D"/>
                <w:sz w:val="21"/>
                <w:szCs w:val="21"/>
                <w:lang w:eastAsia="ru-RU"/>
              </w:rPr>
              <w:br/>
              <w:t>(22)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748</w:t>
            </w:r>
            <w:r w:rsidRPr="0058503E">
              <w:rPr>
                <w:rFonts w:ascii="Times New Roman" w:eastAsia="Times New Roman" w:hAnsi="Times New Roman" w:cs="Times New Roman"/>
                <w:color w:val="2D2D2D"/>
                <w:sz w:val="21"/>
                <w:szCs w:val="21"/>
                <w:lang w:eastAsia="ru-RU"/>
              </w:rPr>
              <w:br/>
              <w:t>(22)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910</w:t>
            </w:r>
            <w:r w:rsidRPr="0058503E">
              <w:rPr>
                <w:rFonts w:ascii="Times New Roman" w:eastAsia="Times New Roman" w:hAnsi="Times New Roman" w:cs="Times New Roman"/>
                <w:color w:val="2D2D2D"/>
                <w:sz w:val="21"/>
                <w:szCs w:val="21"/>
                <w:lang w:eastAsia="ru-RU"/>
              </w:rPr>
              <w:br/>
              <w:t>(26)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945</w:t>
            </w:r>
            <w:r w:rsidRPr="0058503E">
              <w:rPr>
                <w:rFonts w:ascii="Times New Roman" w:eastAsia="Times New Roman" w:hAnsi="Times New Roman" w:cs="Times New Roman"/>
                <w:color w:val="2D2D2D"/>
                <w:sz w:val="21"/>
                <w:szCs w:val="21"/>
                <w:lang w:eastAsia="ru-RU"/>
              </w:rPr>
              <w:br/>
              <w:t>(27)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58503E">
              <w:rPr>
                <w:rFonts w:ascii="Times New Roman" w:eastAsia="Times New Roman" w:hAnsi="Times New Roman" w:cs="Times New Roman"/>
                <w:color w:val="2D2D2D"/>
                <w:sz w:val="21"/>
                <w:szCs w:val="21"/>
                <w:lang w:eastAsia="ru-RU"/>
              </w:rPr>
              <w:t>1015</w:t>
            </w:r>
            <w:r w:rsidRPr="0058503E">
              <w:rPr>
                <w:rFonts w:ascii="Times New Roman" w:eastAsia="Times New Roman" w:hAnsi="Times New Roman" w:cs="Times New Roman"/>
                <w:color w:val="2D2D2D"/>
                <w:sz w:val="21"/>
                <w:szCs w:val="21"/>
                <w:lang w:eastAsia="ru-RU"/>
              </w:rPr>
              <w:br/>
              <w:t>129}</w:t>
            </w:r>
            <w:proofErr w:type="gramEnd"/>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58503E">
              <w:rPr>
                <w:rFonts w:ascii="Times New Roman" w:eastAsia="Times New Roman" w:hAnsi="Times New Roman" w:cs="Times New Roman"/>
                <w:color w:val="2D2D2D"/>
                <w:sz w:val="21"/>
                <w:szCs w:val="21"/>
                <w:lang w:eastAsia="ru-RU"/>
              </w:rPr>
              <w:t>1050</w:t>
            </w:r>
            <w:r w:rsidRPr="0058503E">
              <w:rPr>
                <w:rFonts w:ascii="Times New Roman" w:eastAsia="Times New Roman" w:hAnsi="Times New Roman" w:cs="Times New Roman"/>
                <w:color w:val="2D2D2D"/>
                <w:sz w:val="21"/>
                <w:szCs w:val="21"/>
                <w:lang w:eastAsia="ru-RU"/>
              </w:rPr>
              <w:br/>
              <w:t>(30}</w:t>
            </w:r>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1015</w:t>
            </w:r>
            <w:r w:rsidRPr="0058503E">
              <w:rPr>
                <w:rFonts w:ascii="Times New Roman" w:eastAsia="Times New Roman" w:hAnsi="Times New Roman" w:cs="Times New Roman"/>
                <w:color w:val="2D2D2D"/>
                <w:sz w:val="21"/>
                <w:szCs w:val="21"/>
                <w:lang w:eastAsia="ru-RU"/>
              </w:rPr>
              <w:br/>
              <w:t>(29)</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7839</w:t>
            </w:r>
          </w:p>
        </w:tc>
      </w:tr>
      <w:tr w:rsidR="0058503E" w:rsidRPr="0058503E" w:rsidTr="0058503E">
        <w:tc>
          <w:tcPr>
            <w:tcW w:w="480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Учебные предметы</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I</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II</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III</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IV</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V</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VI</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VII</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VIII</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IX</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Всего</w:t>
            </w:r>
          </w:p>
        </w:tc>
      </w:tr>
      <w:tr w:rsidR="0058503E" w:rsidRPr="0058503E" w:rsidTr="0058503E">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Региональный компонент</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Природа, история и культура Ленинградской земли</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34</w:t>
            </w:r>
            <w:r w:rsidRPr="0058503E">
              <w:rPr>
                <w:rFonts w:ascii="Times New Roman" w:eastAsia="Times New Roman" w:hAnsi="Times New Roman" w:cs="Times New Roman"/>
                <w:color w:val="2D2D2D"/>
                <w:sz w:val="21"/>
                <w:szCs w:val="21"/>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34</w:t>
            </w:r>
            <w:r w:rsidRPr="0058503E">
              <w:rPr>
                <w:rFonts w:ascii="Times New Roman" w:eastAsia="Times New Roman" w:hAnsi="Times New Roman" w:cs="Times New Roman"/>
                <w:color w:val="2D2D2D"/>
                <w:sz w:val="21"/>
                <w:szCs w:val="21"/>
                <w:lang w:eastAsia="ru-RU"/>
              </w:rPr>
              <w:br/>
              <w:t>(1)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34</w:t>
            </w:r>
            <w:r w:rsidRPr="0058503E">
              <w:rPr>
                <w:rFonts w:ascii="Times New Roman" w:eastAsia="Times New Roman" w:hAnsi="Times New Roman" w:cs="Times New Roman"/>
                <w:color w:val="2D2D2D"/>
                <w:sz w:val="21"/>
                <w:szCs w:val="21"/>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t>(1)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t>(1)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312</w:t>
            </w:r>
          </w:p>
        </w:tc>
      </w:tr>
      <w:tr w:rsidR="0058503E" w:rsidRPr="0058503E" w:rsidTr="0058503E">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Русский язык</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t>(1)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t>(1)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p>
        </w:tc>
      </w:tr>
      <w:tr w:rsidR="0058503E" w:rsidRPr="0058503E" w:rsidTr="0058503E">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Физическая культура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t>(1)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p>
        </w:tc>
      </w:tr>
      <w:tr w:rsidR="0058503E" w:rsidRPr="0058503E" w:rsidTr="0058503E">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Итого</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b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t>(1)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t>(1)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417</w:t>
            </w:r>
          </w:p>
        </w:tc>
      </w:tr>
      <w:tr w:rsidR="0058503E" w:rsidRPr="0058503E" w:rsidTr="0058503E">
        <w:tc>
          <w:tcPr>
            <w:tcW w:w="480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Компонент образовательного учреждения</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 (0)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68</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68</w:t>
            </w:r>
            <w:r w:rsidRPr="0058503E">
              <w:rPr>
                <w:rFonts w:ascii="Times New Roman" w:eastAsia="Times New Roman" w:hAnsi="Times New Roman" w:cs="Times New Roman"/>
                <w:color w:val="2D2D2D"/>
                <w:sz w:val="21"/>
                <w:szCs w:val="21"/>
                <w:lang w:eastAsia="ru-RU"/>
              </w:rPr>
              <w:b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68</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105</w:t>
            </w:r>
            <w:r w:rsidRPr="0058503E">
              <w:rPr>
                <w:rFonts w:ascii="Times New Roman" w:eastAsia="Times New Roman" w:hAnsi="Times New Roman" w:cs="Times New Roman"/>
                <w:color w:val="2D2D2D"/>
                <w:sz w:val="21"/>
                <w:szCs w:val="21"/>
                <w:lang w:eastAsia="ru-RU"/>
              </w:rPr>
              <w:br/>
              <w:t>(3)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105</w:t>
            </w:r>
            <w:r w:rsidRPr="0058503E">
              <w:rPr>
                <w:rFonts w:ascii="Times New Roman" w:eastAsia="Times New Roman" w:hAnsi="Times New Roman" w:cs="Times New Roman"/>
                <w:color w:val="2D2D2D"/>
                <w:sz w:val="21"/>
                <w:szCs w:val="21"/>
                <w:lang w:eastAsia="ru-RU"/>
              </w:rPr>
              <w:br/>
              <w:t>(3)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105</w:t>
            </w:r>
            <w:r w:rsidRPr="0058503E">
              <w:rPr>
                <w:rFonts w:ascii="Times New Roman" w:eastAsia="Times New Roman" w:hAnsi="Times New Roman" w:cs="Times New Roman"/>
                <w:color w:val="2D2D2D"/>
                <w:sz w:val="21"/>
                <w:szCs w:val="21"/>
                <w:lang w:eastAsia="ru-RU"/>
              </w:rPr>
              <w:b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105</w:t>
            </w:r>
            <w:r w:rsidRPr="0058503E">
              <w:rPr>
                <w:rFonts w:ascii="Times New Roman" w:eastAsia="Times New Roman" w:hAnsi="Times New Roman" w:cs="Times New Roman"/>
                <w:color w:val="2D2D2D"/>
                <w:sz w:val="21"/>
                <w:szCs w:val="21"/>
                <w:lang w:eastAsia="ru-RU"/>
              </w:rPr>
              <w:br/>
              <w:t>(3)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175*****</w:t>
            </w:r>
            <w:r w:rsidRPr="0058503E">
              <w:rPr>
                <w:rFonts w:ascii="Times New Roman" w:eastAsia="Times New Roman" w:hAnsi="Times New Roman" w:cs="Times New Roman"/>
                <w:color w:val="2D2D2D"/>
                <w:sz w:val="21"/>
                <w:szCs w:val="21"/>
                <w:lang w:eastAsia="ru-RU"/>
              </w:rPr>
              <w:br/>
              <w:t>(5)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799</w:t>
            </w:r>
          </w:p>
        </w:tc>
      </w:tr>
      <w:tr w:rsidR="0058503E" w:rsidRPr="0058503E" w:rsidTr="0058503E">
        <w:tc>
          <w:tcPr>
            <w:tcW w:w="480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lastRenderedPageBreak/>
              <w:t xml:space="preserve">Предельно допустимая аудиторная учебная нагрузка при 6-дневной учебной неделе (требования Сан </w:t>
            </w:r>
            <w:proofErr w:type="spellStart"/>
            <w:r w:rsidRPr="0058503E">
              <w:rPr>
                <w:rFonts w:ascii="Times New Roman" w:eastAsia="Times New Roman" w:hAnsi="Times New Roman" w:cs="Times New Roman"/>
                <w:color w:val="2D2D2D"/>
                <w:sz w:val="21"/>
                <w:szCs w:val="21"/>
                <w:lang w:eastAsia="ru-RU"/>
              </w:rPr>
              <w:t>ПиН</w:t>
            </w:r>
            <w:proofErr w:type="spellEnd"/>
            <w:r w:rsidRPr="0058503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660 (20)*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850</w:t>
            </w:r>
            <w:r w:rsidRPr="0058503E">
              <w:rPr>
                <w:rFonts w:ascii="Times New Roman" w:eastAsia="Times New Roman" w:hAnsi="Times New Roman" w:cs="Times New Roman"/>
                <w:color w:val="2D2D2D"/>
                <w:sz w:val="21"/>
                <w:szCs w:val="21"/>
                <w:lang w:eastAsia="ru-RU"/>
              </w:rPr>
              <w:b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850</w:t>
            </w:r>
            <w:r w:rsidRPr="0058503E">
              <w:rPr>
                <w:rFonts w:ascii="Times New Roman" w:eastAsia="Times New Roman" w:hAnsi="Times New Roman" w:cs="Times New Roman"/>
                <w:color w:val="2D2D2D"/>
                <w:sz w:val="21"/>
                <w:szCs w:val="21"/>
                <w:lang w:eastAsia="ru-RU"/>
              </w:rPr>
              <w:b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850</w:t>
            </w:r>
            <w:r w:rsidRPr="0058503E">
              <w:rPr>
                <w:rFonts w:ascii="Times New Roman" w:eastAsia="Times New Roman" w:hAnsi="Times New Roman" w:cs="Times New Roman"/>
                <w:color w:val="2D2D2D"/>
                <w:sz w:val="21"/>
                <w:szCs w:val="21"/>
                <w:lang w:eastAsia="ru-RU"/>
              </w:rPr>
              <w:b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1085</w:t>
            </w:r>
            <w:r w:rsidRPr="0058503E">
              <w:rPr>
                <w:rFonts w:ascii="Times New Roman" w:eastAsia="Times New Roman" w:hAnsi="Times New Roman" w:cs="Times New Roman"/>
                <w:color w:val="2D2D2D"/>
                <w:sz w:val="21"/>
                <w:szCs w:val="21"/>
                <w:lang w:eastAsia="ru-RU"/>
              </w:rPr>
              <w:br/>
              <w:t>(31)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1120</w:t>
            </w:r>
            <w:r w:rsidRPr="0058503E">
              <w:rPr>
                <w:rFonts w:ascii="Times New Roman" w:eastAsia="Times New Roman" w:hAnsi="Times New Roman" w:cs="Times New Roman"/>
                <w:color w:val="2D2D2D"/>
                <w:sz w:val="21"/>
                <w:szCs w:val="21"/>
                <w:lang w:eastAsia="ru-RU"/>
              </w:rPr>
              <w:br/>
              <w:t>(32)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1190</w:t>
            </w:r>
            <w:r w:rsidRPr="0058503E">
              <w:rPr>
                <w:rFonts w:ascii="Times New Roman" w:eastAsia="Times New Roman" w:hAnsi="Times New Roman" w:cs="Times New Roman"/>
                <w:color w:val="2D2D2D"/>
                <w:sz w:val="21"/>
                <w:szCs w:val="21"/>
                <w:lang w:eastAsia="ru-RU"/>
              </w:rPr>
              <w:br/>
              <w:t>(34)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1225</w:t>
            </w:r>
            <w:r w:rsidRPr="0058503E">
              <w:rPr>
                <w:rFonts w:ascii="Times New Roman" w:eastAsia="Times New Roman" w:hAnsi="Times New Roman" w:cs="Times New Roman"/>
                <w:color w:val="2D2D2D"/>
                <w:sz w:val="21"/>
                <w:szCs w:val="21"/>
                <w:lang w:eastAsia="ru-RU"/>
              </w:rPr>
              <w:br/>
              <w:t>(35)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1225</w:t>
            </w:r>
            <w:r w:rsidRPr="0058503E">
              <w:rPr>
                <w:rFonts w:ascii="Times New Roman" w:eastAsia="Times New Roman" w:hAnsi="Times New Roman" w:cs="Times New Roman"/>
                <w:color w:val="2D2D2D"/>
                <w:sz w:val="21"/>
                <w:szCs w:val="21"/>
                <w:lang w:eastAsia="ru-RU"/>
              </w:rPr>
              <w:br/>
              <w:t>(35)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9055</w:t>
            </w:r>
          </w:p>
        </w:tc>
      </w:tr>
    </w:tbl>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w:t>
      </w:r>
      <w:r w:rsidRPr="0058503E">
        <w:rPr>
          <w:rFonts w:ascii="Arial" w:eastAsia="Times New Roman" w:hAnsi="Arial" w:cs="Arial"/>
          <w:color w:val="2D2D2D"/>
          <w:spacing w:val="2"/>
          <w:sz w:val="21"/>
          <w:szCs w:val="21"/>
          <w:lang w:eastAsia="ru-RU"/>
        </w:rPr>
        <w:br/>
        <w:t>     * В I классе допускается только 5-дневная учебная неделя. Итоговые часы базисного учебного плана при 6-дневной учебной неделе рассчитываются с учетом 5-дневной учебной недели в I классе.</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xml:space="preserve">     ** </w:t>
      </w:r>
      <w:proofErr w:type="gramStart"/>
      <w:r w:rsidRPr="0058503E">
        <w:rPr>
          <w:rFonts w:ascii="Arial" w:eastAsia="Times New Roman" w:hAnsi="Arial" w:cs="Arial"/>
          <w:color w:val="2D2D2D"/>
          <w:spacing w:val="2"/>
          <w:sz w:val="21"/>
          <w:szCs w:val="21"/>
          <w:lang w:eastAsia="ru-RU"/>
        </w:rPr>
        <w:t>Часы, отведенные в I-II классах на преподавание учебных предметов "Искусство (ИЗО)" (1 час в неделю, 33 и 34 часа в год соответственно) и "Технология (Труд)" (1 час в неделю, 33 и 34 часа в год соответственно), по решению образовательного учреждения могут быть использованы для преподавания интегрированного учебного предмета "Изобразительное искусство и художественный труд" (2 часа в неделю, 66 и 68</w:t>
      </w:r>
      <w:proofErr w:type="gramEnd"/>
      <w:r w:rsidRPr="0058503E">
        <w:rPr>
          <w:rFonts w:ascii="Arial" w:eastAsia="Times New Roman" w:hAnsi="Arial" w:cs="Arial"/>
          <w:color w:val="2D2D2D"/>
          <w:spacing w:val="2"/>
          <w:sz w:val="21"/>
          <w:szCs w:val="21"/>
          <w:lang w:eastAsia="ru-RU"/>
        </w:rPr>
        <w:t xml:space="preserve"> часов в год соответственно).</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 Учебный предмет "Информатика и информационно-коммуникативные технологии (ИКТ)" изучается в III-IV классах в качестве учебного модуля в рамках учебного предмета "Технология (Труд)".</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 Учебный предмет "Природоведение" (V класс) по решению образовательного учреждения может изучаться в VI классе (2 часа в неделю, 70 часов в год) за счет объединения часов, отведенных на освоение учебных предметов "География" (1 час в неделю, 35 часов в год) и "Биология" (1 час в неделю, 35 часов в год).</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xml:space="preserve">     ***** В IX классе объем учебного времени, отводимого на изучение предметов компонента образовательного учреждения, приведен с учетом 1 часа регионального компонента, рекомендованного для организации </w:t>
      </w:r>
      <w:proofErr w:type="spellStart"/>
      <w:r w:rsidRPr="0058503E">
        <w:rPr>
          <w:rFonts w:ascii="Arial" w:eastAsia="Times New Roman" w:hAnsi="Arial" w:cs="Arial"/>
          <w:color w:val="2D2D2D"/>
          <w:spacing w:val="2"/>
          <w:sz w:val="21"/>
          <w:szCs w:val="21"/>
          <w:lang w:eastAsia="ru-RU"/>
        </w:rPr>
        <w:t>предпрофильной</w:t>
      </w:r>
      <w:proofErr w:type="spellEnd"/>
      <w:r w:rsidRPr="0058503E">
        <w:rPr>
          <w:rFonts w:ascii="Arial" w:eastAsia="Times New Roman" w:hAnsi="Arial" w:cs="Arial"/>
          <w:color w:val="2D2D2D"/>
          <w:spacing w:val="2"/>
          <w:sz w:val="21"/>
          <w:szCs w:val="21"/>
          <w:lang w:eastAsia="ru-RU"/>
        </w:rPr>
        <w:t xml:space="preserve"> подготовки.</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58503E">
        <w:rPr>
          <w:rFonts w:ascii="Arial" w:eastAsia="Times New Roman" w:hAnsi="Arial" w:cs="Arial"/>
          <w:color w:val="242424"/>
          <w:spacing w:val="2"/>
          <w:sz w:val="23"/>
          <w:szCs w:val="23"/>
          <w:lang w:eastAsia="ru-RU"/>
        </w:rPr>
        <w:t>IV.II. При пятидневной учебной неделе</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w:t>
      </w:r>
    </w:p>
    <w:tbl>
      <w:tblPr>
        <w:tblW w:w="0" w:type="auto"/>
        <w:tblCellMar>
          <w:left w:w="0" w:type="dxa"/>
          <w:right w:w="0" w:type="dxa"/>
        </w:tblCellMar>
        <w:tblLook w:val="04A0" w:firstRow="1" w:lastRow="0" w:firstColumn="1" w:lastColumn="0" w:noHBand="0" w:noVBand="1"/>
      </w:tblPr>
      <w:tblGrid>
        <w:gridCol w:w="1524"/>
        <w:gridCol w:w="1971"/>
        <w:gridCol w:w="547"/>
        <w:gridCol w:w="526"/>
        <w:gridCol w:w="547"/>
        <w:gridCol w:w="546"/>
        <w:gridCol w:w="546"/>
        <w:gridCol w:w="587"/>
        <w:gridCol w:w="608"/>
        <w:gridCol w:w="608"/>
        <w:gridCol w:w="608"/>
        <w:gridCol w:w="737"/>
      </w:tblGrid>
      <w:tr w:rsidR="0058503E" w:rsidRPr="0058503E" w:rsidTr="0058503E">
        <w:trPr>
          <w:trHeight w:val="15"/>
        </w:trPr>
        <w:tc>
          <w:tcPr>
            <w:tcW w:w="2218"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2587"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924"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739"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924"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924"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924"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739"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924"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924"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924"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1294"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r>
      <w:tr w:rsidR="0058503E" w:rsidRPr="0058503E" w:rsidTr="0058503E">
        <w:tc>
          <w:tcPr>
            <w:tcW w:w="4805"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Учебные предметы</w:t>
            </w:r>
          </w:p>
        </w:tc>
        <w:tc>
          <w:tcPr>
            <w:tcW w:w="7946"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Количество часов по классам</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Всего</w:t>
            </w:r>
          </w:p>
        </w:tc>
      </w:tr>
      <w:tr w:rsidR="0058503E" w:rsidRPr="0058503E" w:rsidTr="0058503E">
        <w:tc>
          <w:tcPr>
            <w:tcW w:w="480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I</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II</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III</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IV</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V</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VI</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VII</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VIII</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IX</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r>
      <w:tr w:rsidR="0058503E" w:rsidRPr="0058503E" w:rsidTr="0058503E">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Федеральный компонент</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Русский язык</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165</w:t>
            </w:r>
            <w:r w:rsidRPr="0058503E">
              <w:rPr>
                <w:rFonts w:ascii="Times New Roman" w:eastAsia="Times New Roman" w:hAnsi="Times New Roman" w:cs="Times New Roman"/>
                <w:color w:val="2D2D2D"/>
                <w:sz w:val="21"/>
                <w:szCs w:val="21"/>
                <w:lang w:eastAsia="ru-RU"/>
              </w:rPr>
              <w:br/>
              <w:t>(5)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170</w:t>
            </w:r>
            <w:r w:rsidRPr="0058503E">
              <w:rPr>
                <w:rFonts w:ascii="Times New Roman" w:eastAsia="Times New Roman" w:hAnsi="Times New Roman" w:cs="Times New Roman"/>
                <w:color w:val="2D2D2D"/>
                <w:sz w:val="21"/>
                <w:szCs w:val="21"/>
                <w:lang w:eastAsia="ru-RU"/>
              </w:rPr>
              <w:br/>
              <w:t>(5)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170</w:t>
            </w:r>
            <w:r w:rsidRPr="0058503E">
              <w:rPr>
                <w:rFonts w:ascii="Times New Roman" w:eastAsia="Times New Roman" w:hAnsi="Times New Roman" w:cs="Times New Roman"/>
                <w:color w:val="2D2D2D"/>
                <w:sz w:val="21"/>
                <w:szCs w:val="21"/>
                <w:lang w:eastAsia="ru-RU"/>
              </w:rPr>
              <w:br/>
              <w:t>(5)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170</w:t>
            </w:r>
            <w:r w:rsidRPr="0058503E">
              <w:rPr>
                <w:rFonts w:ascii="Times New Roman" w:eastAsia="Times New Roman" w:hAnsi="Times New Roman" w:cs="Times New Roman"/>
                <w:color w:val="2D2D2D"/>
                <w:sz w:val="21"/>
                <w:szCs w:val="21"/>
                <w:lang w:eastAsia="ru-RU"/>
              </w:rPr>
              <w:br/>
              <w:t>(5)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210</w:t>
            </w:r>
            <w:r w:rsidRPr="0058503E">
              <w:rPr>
                <w:rFonts w:ascii="Times New Roman" w:eastAsia="Times New Roman" w:hAnsi="Times New Roman" w:cs="Times New Roman"/>
                <w:color w:val="2D2D2D"/>
                <w:sz w:val="21"/>
                <w:szCs w:val="21"/>
                <w:lang w:eastAsia="ru-RU"/>
              </w:rPr>
              <w:br/>
              <w:t>(6)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210</w:t>
            </w:r>
            <w:r w:rsidRPr="0058503E">
              <w:rPr>
                <w:rFonts w:ascii="Times New Roman" w:eastAsia="Times New Roman" w:hAnsi="Times New Roman" w:cs="Times New Roman"/>
                <w:color w:val="2D2D2D"/>
                <w:sz w:val="21"/>
                <w:szCs w:val="21"/>
                <w:lang w:eastAsia="ru-RU"/>
              </w:rPr>
              <w:br/>
              <w:t>(6)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140</w:t>
            </w:r>
            <w:r w:rsidRPr="0058503E">
              <w:rPr>
                <w:rFonts w:ascii="Times New Roman" w:eastAsia="Times New Roman" w:hAnsi="Times New Roman" w:cs="Times New Roman"/>
                <w:color w:val="2D2D2D"/>
                <w:sz w:val="21"/>
                <w:szCs w:val="21"/>
                <w:lang w:eastAsia="ru-RU"/>
              </w:rPr>
              <w:b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105</w:t>
            </w:r>
            <w:r w:rsidRPr="0058503E">
              <w:rPr>
                <w:rFonts w:ascii="Times New Roman" w:eastAsia="Times New Roman" w:hAnsi="Times New Roman" w:cs="Times New Roman"/>
                <w:color w:val="2D2D2D"/>
                <w:sz w:val="21"/>
                <w:szCs w:val="21"/>
                <w:lang w:eastAsia="ru-RU"/>
              </w:rPr>
              <w:br/>
              <w:t>(3)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1410</w:t>
            </w:r>
          </w:p>
        </w:tc>
      </w:tr>
      <w:tr w:rsidR="0058503E" w:rsidRPr="0058503E" w:rsidTr="0058503E">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Литературное чтение</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132</w:t>
            </w:r>
            <w:r w:rsidRPr="0058503E">
              <w:rPr>
                <w:rFonts w:ascii="Times New Roman" w:eastAsia="Times New Roman" w:hAnsi="Times New Roman" w:cs="Times New Roman"/>
                <w:color w:val="2D2D2D"/>
                <w:sz w:val="21"/>
                <w:szCs w:val="21"/>
                <w:lang w:eastAsia="ru-RU"/>
              </w:rPr>
              <w:br/>
              <w:t>(4)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136</w:t>
            </w:r>
            <w:r w:rsidRPr="0058503E">
              <w:rPr>
                <w:rFonts w:ascii="Times New Roman" w:eastAsia="Times New Roman" w:hAnsi="Times New Roman" w:cs="Times New Roman"/>
                <w:color w:val="2D2D2D"/>
                <w:sz w:val="21"/>
                <w:szCs w:val="21"/>
                <w:lang w:eastAsia="ru-RU"/>
              </w:rPr>
              <w:b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102</w:t>
            </w:r>
            <w:r w:rsidRPr="0058503E">
              <w:rPr>
                <w:rFonts w:ascii="Times New Roman" w:eastAsia="Times New Roman" w:hAnsi="Times New Roman" w:cs="Times New Roman"/>
                <w:color w:val="2D2D2D"/>
                <w:sz w:val="21"/>
                <w:szCs w:val="21"/>
                <w:lang w:eastAsia="ru-RU"/>
              </w:rPr>
              <w:br/>
              <w:t>(3)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102</w:t>
            </w:r>
            <w:r w:rsidRPr="0058503E">
              <w:rPr>
                <w:rFonts w:ascii="Times New Roman" w:eastAsia="Times New Roman" w:hAnsi="Times New Roman" w:cs="Times New Roman"/>
                <w:color w:val="2D2D2D"/>
                <w:sz w:val="21"/>
                <w:szCs w:val="21"/>
                <w:lang w:eastAsia="ru-RU"/>
              </w:rPr>
              <w:br/>
              <w:t>(3)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472</w:t>
            </w:r>
          </w:p>
        </w:tc>
      </w:tr>
      <w:tr w:rsidR="0058503E" w:rsidRPr="0058503E" w:rsidTr="0058503E">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Литература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105</w:t>
            </w:r>
            <w:r w:rsidRPr="0058503E">
              <w:rPr>
                <w:rFonts w:ascii="Times New Roman" w:eastAsia="Times New Roman" w:hAnsi="Times New Roman" w:cs="Times New Roman"/>
                <w:color w:val="2D2D2D"/>
                <w:sz w:val="21"/>
                <w:szCs w:val="21"/>
                <w:lang w:eastAsia="ru-RU"/>
              </w:rPr>
              <w:br/>
              <w:t>(3)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385</w:t>
            </w:r>
          </w:p>
        </w:tc>
      </w:tr>
      <w:tr w:rsidR="0058503E" w:rsidRPr="0058503E" w:rsidTr="0058503E">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Иностранный язык</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68</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68</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68</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105</w:t>
            </w:r>
            <w:r w:rsidRPr="0058503E">
              <w:rPr>
                <w:rFonts w:ascii="Times New Roman" w:eastAsia="Times New Roman" w:hAnsi="Times New Roman" w:cs="Times New Roman"/>
                <w:color w:val="2D2D2D"/>
                <w:sz w:val="21"/>
                <w:szCs w:val="21"/>
                <w:lang w:eastAsia="ru-RU"/>
              </w:rPr>
              <w:b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105</w:t>
            </w:r>
            <w:r w:rsidRPr="0058503E">
              <w:rPr>
                <w:rFonts w:ascii="Times New Roman" w:eastAsia="Times New Roman" w:hAnsi="Times New Roman" w:cs="Times New Roman"/>
                <w:color w:val="2D2D2D"/>
                <w:sz w:val="21"/>
                <w:szCs w:val="21"/>
                <w:lang w:eastAsia="ru-RU"/>
              </w:rPr>
              <w:br/>
              <w:t>(3)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105</w:t>
            </w:r>
            <w:r w:rsidRPr="0058503E">
              <w:rPr>
                <w:rFonts w:ascii="Times New Roman" w:eastAsia="Times New Roman" w:hAnsi="Times New Roman" w:cs="Times New Roman"/>
                <w:color w:val="2D2D2D"/>
                <w:sz w:val="21"/>
                <w:szCs w:val="21"/>
                <w:lang w:eastAsia="ru-RU"/>
              </w:rPr>
              <w:br/>
              <w:t>(3)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105</w:t>
            </w:r>
            <w:r w:rsidRPr="0058503E">
              <w:rPr>
                <w:rFonts w:ascii="Times New Roman" w:eastAsia="Times New Roman" w:hAnsi="Times New Roman" w:cs="Times New Roman"/>
                <w:color w:val="2D2D2D"/>
                <w:sz w:val="21"/>
                <w:szCs w:val="21"/>
                <w:lang w:eastAsia="ru-RU"/>
              </w:rPr>
              <w:br/>
              <w:t>(3)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105</w:t>
            </w:r>
            <w:r w:rsidRPr="0058503E">
              <w:rPr>
                <w:rFonts w:ascii="Times New Roman" w:eastAsia="Times New Roman" w:hAnsi="Times New Roman" w:cs="Times New Roman"/>
                <w:color w:val="2D2D2D"/>
                <w:sz w:val="21"/>
                <w:szCs w:val="21"/>
                <w:lang w:eastAsia="ru-RU"/>
              </w:rPr>
              <w:br/>
              <w:t>(3)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729</w:t>
            </w:r>
          </w:p>
        </w:tc>
      </w:tr>
      <w:tr w:rsidR="0058503E" w:rsidRPr="0058503E" w:rsidTr="0058503E">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Математика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132</w:t>
            </w:r>
            <w:r w:rsidRPr="0058503E">
              <w:rPr>
                <w:rFonts w:ascii="Times New Roman" w:eastAsia="Times New Roman" w:hAnsi="Times New Roman" w:cs="Times New Roman"/>
                <w:color w:val="2D2D2D"/>
                <w:sz w:val="21"/>
                <w:szCs w:val="21"/>
                <w:lang w:eastAsia="ru-RU"/>
              </w:rPr>
              <w:br/>
              <w:t>(4)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136</w:t>
            </w:r>
            <w:r w:rsidRPr="0058503E">
              <w:rPr>
                <w:rFonts w:ascii="Times New Roman" w:eastAsia="Times New Roman" w:hAnsi="Times New Roman" w:cs="Times New Roman"/>
                <w:color w:val="2D2D2D"/>
                <w:sz w:val="21"/>
                <w:szCs w:val="21"/>
                <w:lang w:eastAsia="ru-RU"/>
              </w:rPr>
              <w:b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136</w:t>
            </w:r>
            <w:r w:rsidRPr="0058503E">
              <w:rPr>
                <w:rFonts w:ascii="Times New Roman" w:eastAsia="Times New Roman" w:hAnsi="Times New Roman" w:cs="Times New Roman"/>
                <w:color w:val="2D2D2D"/>
                <w:sz w:val="21"/>
                <w:szCs w:val="21"/>
                <w:lang w:eastAsia="ru-RU"/>
              </w:rPr>
              <w:b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136</w:t>
            </w:r>
            <w:r w:rsidRPr="0058503E">
              <w:rPr>
                <w:rFonts w:ascii="Times New Roman" w:eastAsia="Times New Roman" w:hAnsi="Times New Roman" w:cs="Times New Roman"/>
                <w:color w:val="2D2D2D"/>
                <w:sz w:val="21"/>
                <w:szCs w:val="21"/>
                <w:lang w:eastAsia="ru-RU"/>
              </w:rPr>
              <w:b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175</w:t>
            </w:r>
            <w:r w:rsidRPr="0058503E">
              <w:rPr>
                <w:rFonts w:ascii="Times New Roman" w:eastAsia="Times New Roman" w:hAnsi="Times New Roman" w:cs="Times New Roman"/>
                <w:color w:val="2D2D2D"/>
                <w:sz w:val="21"/>
                <w:szCs w:val="21"/>
                <w:lang w:eastAsia="ru-RU"/>
              </w:rPr>
              <w:br/>
              <w:t>(5)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175</w:t>
            </w:r>
            <w:r w:rsidRPr="0058503E">
              <w:rPr>
                <w:rFonts w:ascii="Times New Roman" w:eastAsia="Times New Roman" w:hAnsi="Times New Roman" w:cs="Times New Roman"/>
                <w:color w:val="2D2D2D"/>
                <w:sz w:val="21"/>
                <w:szCs w:val="21"/>
                <w:lang w:eastAsia="ru-RU"/>
              </w:rPr>
              <w:br/>
              <w:t>(5)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175</w:t>
            </w:r>
            <w:r w:rsidRPr="0058503E">
              <w:rPr>
                <w:rFonts w:ascii="Times New Roman" w:eastAsia="Times New Roman" w:hAnsi="Times New Roman" w:cs="Times New Roman"/>
                <w:color w:val="2D2D2D"/>
                <w:sz w:val="21"/>
                <w:szCs w:val="21"/>
                <w:lang w:eastAsia="ru-RU"/>
              </w:rPr>
              <w:br/>
              <w:t>(5)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175</w:t>
            </w:r>
            <w:r w:rsidRPr="0058503E">
              <w:rPr>
                <w:rFonts w:ascii="Times New Roman" w:eastAsia="Times New Roman" w:hAnsi="Times New Roman" w:cs="Times New Roman"/>
                <w:color w:val="2D2D2D"/>
                <w:sz w:val="21"/>
                <w:szCs w:val="21"/>
                <w:lang w:eastAsia="ru-RU"/>
              </w:rPr>
              <w:br/>
              <w:t>(5)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175</w:t>
            </w:r>
            <w:r w:rsidRPr="0058503E">
              <w:rPr>
                <w:rFonts w:ascii="Times New Roman" w:eastAsia="Times New Roman" w:hAnsi="Times New Roman" w:cs="Times New Roman"/>
                <w:color w:val="2D2D2D"/>
                <w:sz w:val="21"/>
                <w:szCs w:val="21"/>
                <w:lang w:eastAsia="ru-RU"/>
              </w:rPr>
              <w:br/>
              <w:t>(5)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1415</w:t>
            </w:r>
          </w:p>
        </w:tc>
      </w:tr>
      <w:tr w:rsidR="0058503E" w:rsidRPr="0058503E" w:rsidTr="0058503E">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 xml:space="preserve">Информатика и </w:t>
            </w:r>
            <w:r w:rsidRPr="0058503E">
              <w:rPr>
                <w:rFonts w:ascii="Times New Roman" w:eastAsia="Times New Roman" w:hAnsi="Times New Roman" w:cs="Times New Roman"/>
                <w:color w:val="2D2D2D"/>
                <w:sz w:val="21"/>
                <w:szCs w:val="21"/>
                <w:lang w:eastAsia="ru-RU"/>
              </w:rPr>
              <w:lastRenderedPageBreak/>
              <w:t>ИКТ</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r>
            <w:r w:rsidRPr="0058503E">
              <w:rPr>
                <w:rFonts w:ascii="Times New Roman" w:eastAsia="Times New Roman" w:hAnsi="Times New Roman" w:cs="Times New Roman"/>
                <w:color w:val="2D2D2D"/>
                <w:sz w:val="21"/>
                <w:szCs w:val="21"/>
                <w:lang w:eastAsia="ru-RU"/>
              </w:rPr>
              <w:lastRenderedPageBreak/>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lastRenderedPageBreak/>
              <w:t>70</w:t>
            </w:r>
            <w:r w:rsidRPr="0058503E">
              <w:rPr>
                <w:rFonts w:ascii="Times New Roman" w:eastAsia="Times New Roman" w:hAnsi="Times New Roman" w:cs="Times New Roman"/>
                <w:color w:val="2D2D2D"/>
                <w:sz w:val="21"/>
                <w:szCs w:val="21"/>
                <w:lang w:eastAsia="ru-RU"/>
              </w:rPr>
              <w:br/>
            </w:r>
            <w:r w:rsidRPr="0058503E">
              <w:rPr>
                <w:rFonts w:ascii="Times New Roman" w:eastAsia="Times New Roman" w:hAnsi="Times New Roman" w:cs="Times New Roman"/>
                <w:color w:val="2D2D2D"/>
                <w:sz w:val="21"/>
                <w:szCs w:val="21"/>
                <w:lang w:eastAsia="ru-RU"/>
              </w:rPr>
              <w:lastRenderedPageBreak/>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lastRenderedPageBreak/>
              <w:t>105</w:t>
            </w:r>
          </w:p>
        </w:tc>
      </w:tr>
      <w:tr w:rsidR="0058503E" w:rsidRPr="0058503E" w:rsidTr="0058503E">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История</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350</w:t>
            </w:r>
          </w:p>
        </w:tc>
      </w:tr>
      <w:tr w:rsidR="0058503E" w:rsidRPr="0058503E" w:rsidTr="0058503E">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Обществознание (включая экономику и право)</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t>(1)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140</w:t>
            </w:r>
          </w:p>
        </w:tc>
      </w:tr>
      <w:tr w:rsidR="0058503E" w:rsidRPr="0058503E" w:rsidTr="0058503E">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Окружающий мир (человек, природа, общество)</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66</w:t>
            </w:r>
            <w:r w:rsidRPr="0058503E">
              <w:rPr>
                <w:rFonts w:ascii="Times New Roman" w:eastAsia="Times New Roman" w:hAnsi="Times New Roman" w:cs="Times New Roman"/>
                <w:color w:val="2D2D2D"/>
                <w:sz w:val="21"/>
                <w:szCs w:val="21"/>
                <w:lang w:eastAsia="ru-RU"/>
              </w:rPr>
              <w:b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68</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68</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68</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270</w:t>
            </w:r>
          </w:p>
        </w:tc>
      </w:tr>
      <w:tr w:rsidR="0058503E" w:rsidRPr="0058503E" w:rsidTr="0058503E">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География</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245</w:t>
            </w:r>
          </w:p>
        </w:tc>
      </w:tr>
      <w:tr w:rsidR="0058503E" w:rsidRPr="0058503E" w:rsidTr="0058503E">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Природоведение</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p>
        </w:tc>
      </w:tr>
      <w:tr w:rsidR="0058503E" w:rsidRPr="0058503E" w:rsidTr="0058503E">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Физика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210</w:t>
            </w:r>
          </w:p>
        </w:tc>
      </w:tr>
      <w:tr w:rsidR="0058503E" w:rsidRPr="0058503E" w:rsidTr="0058503E">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Химия</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140</w:t>
            </w:r>
          </w:p>
        </w:tc>
      </w:tr>
      <w:tr w:rsidR="0058503E" w:rsidRPr="0058503E" w:rsidTr="0058503E">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Биология</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245</w:t>
            </w:r>
          </w:p>
        </w:tc>
      </w:tr>
      <w:tr w:rsidR="0058503E" w:rsidRPr="0058503E" w:rsidTr="0058503E">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 xml:space="preserve">Искусство (музыка и </w:t>
            </w:r>
            <w:proofErr w:type="gramStart"/>
            <w:r w:rsidRPr="0058503E">
              <w:rPr>
                <w:rFonts w:ascii="Times New Roman" w:eastAsia="Times New Roman" w:hAnsi="Times New Roman" w:cs="Times New Roman"/>
                <w:color w:val="2D2D2D"/>
                <w:sz w:val="21"/>
                <w:szCs w:val="21"/>
                <w:lang w:eastAsia="ru-RU"/>
              </w:rPr>
              <w:t>ИЗО</w:t>
            </w:r>
            <w:proofErr w:type="gramEnd"/>
            <w:r w:rsidRPr="0058503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66</w:t>
            </w:r>
            <w:r w:rsidRPr="0058503E">
              <w:rPr>
                <w:rFonts w:ascii="Times New Roman" w:eastAsia="Times New Roman" w:hAnsi="Times New Roman" w:cs="Times New Roman"/>
                <w:color w:val="2D2D2D"/>
                <w:sz w:val="21"/>
                <w:szCs w:val="21"/>
                <w:lang w:eastAsia="ru-RU"/>
              </w:rPr>
              <w:b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68</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68</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68</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t>(1)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550</w:t>
            </w:r>
          </w:p>
        </w:tc>
      </w:tr>
      <w:tr w:rsidR="0058503E" w:rsidRPr="0058503E" w:rsidTr="0058503E">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Технология (Труд)</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33</w:t>
            </w:r>
            <w:r w:rsidRPr="0058503E">
              <w:rPr>
                <w:rFonts w:ascii="Times New Roman" w:eastAsia="Times New Roman" w:hAnsi="Times New Roman" w:cs="Times New Roman"/>
                <w:color w:val="2D2D2D"/>
                <w:sz w:val="21"/>
                <w:szCs w:val="21"/>
                <w:lang w:eastAsia="ru-RU"/>
              </w:rPr>
              <w:br/>
              <w:t>(1)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34</w:t>
            </w:r>
            <w:r w:rsidRPr="0058503E">
              <w:rPr>
                <w:rFonts w:ascii="Times New Roman" w:eastAsia="Times New Roman" w:hAnsi="Times New Roman" w:cs="Times New Roman"/>
                <w:color w:val="2D2D2D"/>
                <w:sz w:val="21"/>
                <w:szCs w:val="21"/>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68</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68</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203</w:t>
            </w:r>
          </w:p>
        </w:tc>
      </w:tr>
      <w:tr w:rsidR="0058503E" w:rsidRPr="0058503E" w:rsidTr="0058503E">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Технология</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245</w:t>
            </w:r>
          </w:p>
        </w:tc>
      </w:tr>
      <w:tr w:rsidR="0058503E" w:rsidRPr="0058503E" w:rsidTr="0058503E">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Основы безопасности жизнедеятельности</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p>
        </w:tc>
      </w:tr>
      <w:tr w:rsidR="0058503E" w:rsidRPr="0058503E" w:rsidTr="0058503E">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Физическая культура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660</w:t>
            </w:r>
            <w:r w:rsidRPr="0058503E">
              <w:rPr>
                <w:rFonts w:ascii="Times New Roman" w:eastAsia="Times New Roman" w:hAnsi="Times New Roman" w:cs="Times New Roman"/>
                <w:color w:val="2D2D2D"/>
                <w:sz w:val="21"/>
                <w:szCs w:val="21"/>
                <w:lang w:eastAsia="ru-RU"/>
              </w:rPr>
              <w:br/>
              <w:t>(1)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68</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68</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68</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620</w:t>
            </w:r>
          </w:p>
        </w:tc>
      </w:tr>
      <w:tr w:rsidR="0058503E" w:rsidRPr="0058503E" w:rsidTr="0058503E">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Итого</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660</w:t>
            </w:r>
            <w:r w:rsidRPr="0058503E">
              <w:rPr>
                <w:rFonts w:ascii="Times New Roman" w:eastAsia="Times New Roman" w:hAnsi="Times New Roman" w:cs="Times New Roman"/>
                <w:color w:val="2D2D2D"/>
                <w:sz w:val="21"/>
                <w:szCs w:val="21"/>
                <w:lang w:eastAsia="ru-RU"/>
              </w:rPr>
              <w:b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748</w:t>
            </w:r>
            <w:r w:rsidRPr="0058503E">
              <w:rPr>
                <w:rFonts w:ascii="Times New Roman" w:eastAsia="Times New Roman" w:hAnsi="Times New Roman" w:cs="Times New Roman"/>
                <w:color w:val="2D2D2D"/>
                <w:sz w:val="21"/>
                <w:szCs w:val="21"/>
                <w:lang w:eastAsia="ru-RU"/>
              </w:rPr>
              <w:br/>
              <w:t>(22)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748</w:t>
            </w:r>
            <w:r w:rsidRPr="0058503E">
              <w:rPr>
                <w:rFonts w:ascii="Times New Roman" w:eastAsia="Times New Roman" w:hAnsi="Times New Roman" w:cs="Times New Roman"/>
                <w:color w:val="2D2D2D"/>
                <w:sz w:val="21"/>
                <w:szCs w:val="21"/>
                <w:lang w:eastAsia="ru-RU"/>
              </w:rPr>
              <w:br/>
              <w:t>(22)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748</w:t>
            </w:r>
            <w:r w:rsidRPr="0058503E">
              <w:rPr>
                <w:rFonts w:ascii="Times New Roman" w:eastAsia="Times New Roman" w:hAnsi="Times New Roman" w:cs="Times New Roman"/>
                <w:color w:val="2D2D2D"/>
                <w:sz w:val="21"/>
                <w:szCs w:val="21"/>
                <w:lang w:eastAsia="ru-RU"/>
              </w:rPr>
              <w:br/>
              <w:t>(22)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910</w:t>
            </w:r>
            <w:r w:rsidRPr="0058503E">
              <w:rPr>
                <w:rFonts w:ascii="Times New Roman" w:eastAsia="Times New Roman" w:hAnsi="Times New Roman" w:cs="Times New Roman"/>
                <w:color w:val="2D2D2D"/>
                <w:sz w:val="21"/>
                <w:szCs w:val="21"/>
                <w:lang w:eastAsia="ru-RU"/>
              </w:rPr>
              <w:br/>
              <w:t>(26)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945</w:t>
            </w:r>
            <w:r w:rsidRPr="0058503E">
              <w:rPr>
                <w:rFonts w:ascii="Times New Roman" w:eastAsia="Times New Roman" w:hAnsi="Times New Roman" w:cs="Times New Roman"/>
                <w:color w:val="2D2D2D"/>
                <w:sz w:val="21"/>
                <w:szCs w:val="21"/>
                <w:lang w:eastAsia="ru-RU"/>
              </w:rPr>
              <w:br/>
              <w:t>(27)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1015</w:t>
            </w:r>
            <w:r w:rsidRPr="0058503E">
              <w:rPr>
                <w:rFonts w:ascii="Times New Roman" w:eastAsia="Times New Roman" w:hAnsi="Times New Roman" w:cs="Times New Roman"/>
                <w:color w:val="2D2D2D"/>
                <w:sz w:val="21"/>
                <w:szCs w:val="21"/>
                <w:lang w:eastAsia="ru-RU"/>
              </w:rPr>
              <w:br/>
              <w:t>(29)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1050</w:t>
            </w:r>
            <w:r w:rsidRPr="0058503E">
              <w:rPr>
                <w:rFonts w:ascii="Times New Roman" w:eastAsia="Times New Roman" w:hAnsi="Times New Roman" w:cs="Times New Roman"/>
                <w:color w:val="2D2D2D"/>
                <w:sz w:val="21"/>
                <w:szCs w:val="21"/>
                <w:lang w:eastAsia="ru-RU"/>
              </w:rPr>
              <w:br/>
              <w:t>(30)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1015</w:t>
            </w:r>
            <w:r w:rsidRPr="0058503E">
              <w:rPr>
                <w:rFonts w:ascii="Times New Roman" w:eastAsia="Times New Roman" w:hAnsi="Times New Roman" w:cs="Times New Roman"/>
                <w:color w:val="2D2D2D"/>
                <w:sz w:val="21"/>
                <w:szCs w:val="21"/>
                <w:lang w:eastAsia="ru-RU"/>
              </w:rPr>
              <w:br/>
              <w:t>(29)</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7839</w:t>
            </w:r>
          </w:p>
        </w:tc>
      </w:tr>
      <w:tr w:rsidR="0058503E" w:rsidRPr="0058503E" w:rsidTr="0058503E">
        <w:tc>
          <w:tcPr>
            <w:tcW w:w="480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Учебные предметы</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I</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II</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III</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IV</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V</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VI</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VII</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VIII</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IX</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Всего</w:t>
            </w:r>
          </w:p>
        </w:tc>
      </w:tr>
      <w:tr w:rsidR="0058503E" w:rsidRPr="0058503E" w:rsidTr="0058503E">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Региональный</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Природа, история и культура Ленинградской земли</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t>(1)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17,5</w:t>
            </w:r>
            <w:r w:rsidRPr="0058503E">
              <w:rPr>
                <w:rFonts w:ascii="Times New Roman" w:eastAsia="Times New Roman" w:hAnsi="Times New Roman" w:cs="Times New Roman"/>
                <w:color w:val="2D2D2D"/>
                <w:sz w:val="21"/>
                <w:szCs w:val="21"/>
                <w:lang w:eastAsia="ru-RU"/>
              </w:rPr>
              <w:br/>
              <w:t>(0,5)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t>(1)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122,5</w:t>
            </w:r>
          </w:p>
        </w:tc>
      </w:tr>
      <w:tr w:rsidR="0058503E" w:rsidRPr="0058503E" w:rsidTr="0058503E">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Русский язык</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17,5</w:t>
            </w:r>
            <w:r w:rsidRPr="0058503E">
              <w:rPr>
                <w:rFonts w:ascii="Times New Roman" w:eastAsia="Times New Roman" w:hAnsi="Times New Roman" w:cs="Times New Roman"/>
                <w:color w:val="2D2D2D"/>
                <w:sz w:val="21"/>
                <w:szCs w:val="21"/>
                <w:lang w:eastAsia="ru-RU"/>
              </w:rPr>
              <w:br/>
              <w:t>(0,5)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17,5</w:t>
            </w:r>
            <w:r w:rsidRPr="0058503E">
              <w:rPr>
                <w:rFonts w:ascii="Times New Roman" w:eastAsia="Times New Roman" w:hAnsi="Times New Roman" w:cs="Times New Roman"/>
                <w:color w:val="2D2D2D"/>
                <w:sz w:val="21"/>
                <w:szCs w:val="21"/>
                <w:lang w:eastAsia="ru-RU"/>
              </w:rPr>
              <w:br/>
              <w:t>(0,5)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p>
        </w:tc>
      </w:tr>
      <w:tr w:rsidR="0058503E" w:rsidRPr="0058503E" w:rsidTr="0058503E">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Физическая культура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17,5</w:t>
            </w:r>
            <w:r w:rsidRPr="0058503E">
              <w:rPr>
                <w:rFonts w:ascii="Times New Roman" w:eastAsia="Times New Roman" w:hAnsi="Times New Roman" w:cs="Times New Roman"/>
                <w:color w:val="2D2D2D"/>
                <w:sz w:val="21"/>
                <w:szCs w:val="21"/>
                <w:lang w:eastAsia="ru-RU"/>
              </w:rPr>
              <w:br/>
              <w:t>(0,5)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17,5</w:t>
            </w:r>
          </w:p>
        </w:tc>
      </w:tr>
      <w:tr w:rsidR="0058503E" w:rsidRPr="0058503E" w:rsidTr="0058503E">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Итого</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t>(1)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t>(1)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175</w:t>
            </w:r>
          </w:p>
        </w:tc>
      </w:tr>
      <w:tr w:rsidR="0058503E" w:rsidRPr="0058503E" w:rsidTr="0058503E">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 xml:space="preserve">Компонент образовательного </w:t>
            </w:r>
            <w:r w:rsidRPr="0058503E">
              <w:rPr>
                <w:rFonts w:ascii="Times New Roman" w:eastAsia="Times New Roman" w:hAnsi="Times New Roman" w:cs="Times New Roman"/>
                <w:color w:val="2D2D2D"/>
                <w:sz w:val="21"/>
                <w:szCs w:val="21"/>
                <w:lang w:eastAsia="ru-RU"/>
              </w:rPr>
              <w:lastRenderedPageBreak/>
              <w:t>учреждения</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lastRenderedPageBreak/>
              <w:br/>
              <w:t>(0)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b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b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b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t>(1)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r w:rsidRPr="0058503E">
              <w:rPr>
                <w:rFonts w:ascii="Times New Roman" w:eastAsia="Times New Roman" w:hAnsi="Times New Roman" w:cs="Times New Roman"/>
                <w:color w:val="2D2D2D"/>
                <w:sz w:val="21"/>
                <w:szCs w:val="21"/>
                <w:lang w:eastAsia="ru-RU"/>
              </w:rPr>
              <w:b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210</w:t>
            </w:r>
          </w:p>
        </w:tc>
      </w:tr>
      <w:tr w:rsidR="0058503E" w:rsidRPr="0058503E" w:rsidTr="0058503E">
        <w:tc>
          <w:tcPr>
            <w:tcW w:w="480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lastRenderedPageBreak/>
              <w:t xml:space="preserve">Предельно допустимая аудиторная учебная нагрузка при 5-дневной учебной неделе (требования Сан </w:t>
            </w:r>
            <w:proofErr w:type="spellStart"/>
            <w:r w:rsidRPr="0058503E">
              <w:rPr>
                <w:rFonts w:ascii="Times New Roman" w:eastAsia="Times New Roman" w:hAnsi="Times New Roman" w:cs="Times New Roman"/>
                <w:color w:val="2D2D2D"/>
                <w:sz w:val="21"/>
                <w:szCs w:val="21"/>
                <w:lang w:eastAsia="ru-RU"/>
              </w:rPr>
              <w:t>ПиН</w:t>
            </w:r>
            <w:proofErr w:type="spellEnd"/>
            <w:r w:rsidRPr="0058503E">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660 (20)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748</w:t>
            </w:r>
            <w:r w:rsidRPr="0058503E">
              <w:rPr>
                <w:rFonts w:ascii="Times New Roman" w:eastAsia="Times New Roman" w:hAnsi="Times New Roman" w:cs="Times New Roman"/>
                <w:color w:val="2D2D2D"/>
                <w:sz w:val="21"/>
                <w:szCs w:val="21"/>
                <w:lang w:eastAsia="ru-RU"/>
              </w:rPr>
              <w:br/>
              <w:t>(22)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748</w:t>
            </w:r>
            <w:r w:rsidRPr="0058503E">
              <w:rPr>
                <w:rFonts w:ascii="Times New Roman" w:eastAsia="Times New Roman" w:hAnsi="Times New Roman" w:cs="Times New Roman"/>
                <w:color w:val="2D2D2D"/>
                <w:sz w:val="21"/>
                <w:szCs w:val="21"/>
                <w:lang w:eastAsia="ru-RU"/>
              </w:rPr>
              <w:br/>
              <w:t>(22)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748</w:t>
            </w:r>
            <w:r w:rsidRPr="0058503E">
              <w:rPr>
                <w:rFonts w:ascii="Times New Roman" w:eastAsia="Times New Roman" w:hAnsi="Times New Roman" w:cs="Times New Roman"/>
                <w:color w:val="2D2D2D"/>
                <w:sz w:val="21"/>
                <w:szCs w:val="21"/>
                <w:lang w:eastAsia="ru-RU"/>
              </w:rPr>
              <w:br/>
              <w:t>(22)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980</w:t>
            </w:r>
            <w:r w:rsidRPr="0058503E">
              <w:rPr>
                <w:rFonts w:ascii="Times New Roman" w:eastAsia="Times New Roman" w:hAnsi="Times New Roman" w:cs="Times New Roman"/>
                <w:color w:val="2D2D2D"/>
                <w:sz w:val="21"/>
                <w:szCs w:val="21"/>
                <w:lang w:eastAsia="ru-RU"/>
              </w:rPr>
              <w:br/>
              <w:t>(28)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1015</w:t>
            </w:r>
            <w:r w:rsidRPr="0058503E">
              <w:rPr>
                <w:rFonts w:ascii="Times New Roman" w:eastAsia="Times New Roman" w:hAnsi="Times New Roman" w:cs="Times New Roman"/>
                <w:color w:val="2D2D2D"/>
                <w:sz w:val="21"/>
                <w:szCs w:val="21"/>
                <w:lang w:eastAsia="ru-RU"/>
              </w:rPr>
              <w:br/>
              <w:t>(29)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1085</w:t>
            </w:r>
            <w:r w:rsidRPr="0058503E">
              <w:rPr>
                <w:rFonts w:ascii="Times New Roman" w:eastAsia="Times New Roman" w:hAnsi="Times New Roman" w:cs="Times New Roman"/>
                <w:color w:val="2D2D2D"/>
                <w:sz w:val="21"/>
                <w:szCs w:val="21"/>
                <w:lang w:eastAsia="ru-RU"/>
              </w:rPr>
              <w:br/>
              <w:t>(31)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1120</w:t>
            </w:r>
            <w:r w:rsidRPr="0058503E">
              <w:rPr>
                <w:rFonts w:ascii="Times New Roman" w:eastAsia="Times New Roman" w:hAnsi="Times New Roman" w:cs="Times New Roman"/>
                <w:color w:val="2D2D2D"/>
                <w:sz w:val="21"/>
                <w:szCs w:val="21"/>
                <w:lang w:eastAsia="ru-RU"/>
              </w:rPr>
              <w:br/>
              <w:t>(32)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1120</w:t>
            </w:r>
            <w:r w:rsidRPr="0058503E">
              <w:rPr>
                <w:rFonts w:ascii="Times New Roman" w:eastAsia="Times New Roman" w:hAnsi="Times New Roman" w:cs="Times New Roman"/>
                <w:color w:val="2D2D2D"/>
                <w:sz w:val="21"/>
                <w:szCs w:val="21"/>
                <w:lang w:eastAsia="ru-RU"/>
              </w:rPr>
              <w:br/>
              <w:t>(32)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8224</w:t>
            </w:r>
          </w:p>
        </w:tc>
      </w:tr>
    </w:tbl>
    <w:p w:rsidR="0058503E" w:rsidRPr="0058503E" w:rsidRDefault="0058503E" w:rsidP="0058503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8503E">
        <w:rPr>
          <w:rFonts w:ascii="Arial" w:eastAsia="Times New Roman" w:hAnsi="Arial" w:cs="Arial"/>
          <w:color w:val="4C4C4C"/>
          <w:spacing w:val="2"/>
          <w:sz w:val="29"/>
          <w:szCs w:val="29"/>
          <w:lang w:eastAsia="ru-RU"/>
        </w:rPr>
        <w:t>V. Среднее (полное) общее образование</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w:t>
      </w:r>
      <w:r w:rsidRPr="0058503E">
        <w:rPr>
          <w:rFonts w:ascii="Arial" w:eastAsia="Times New Roman" w:hAnsi="Arial" w:cs="Arial"/>
          <w:color w:val="2D2D2D"/>
          <w:spacing w:val="2"/>
          <w:sz w:val="21"/>
          <w:szCs w:val="21"/>
          <w:lang w:eastAsia="ru-RU"/>
        </w:rPr>
        <w:br/>
        <w:t>     Среднее (полное) общее образование призвано обеспечить функциональную грамотность и социальную адаптацию обучающихся, содействовать их общественному и гражданскому самоопределению. Достижению этих целей способствует введение профильного обучения на старшей ступени образования, ориентированного на индивидуализацию обучения и социализацию учащихся, в том числе с учетом реальных потребностей рынка труда.</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xml:space="preserve">     Принципы построения регионального базисного учебного плана для X-XI классов основаны на идее двухуровневого (базового и профильного) федерального компонента государственного образовательного стандарта общего образования. </w:t>
      </w:r>
      <w:proofErr w:type="gramStart"/>
      <w:r w:rsidRPr="0058503E">
        <w:rPr>
          <w:rFonts w:ascii="Arial" w:eastAsia="Times New Roman" w:hAnsi="Arial" w:cs="Arial"/>
          <w:color w:val="2D2D2D"/>
          <w:spacing w:val="2"/>
          <w:sz w:val="21"/>
          <w:szCs w:val="21"/>
          <w:lang w:eastAsia="ru-RU"/>
        </w:rPr>
        <w:t>Исходя из этого, учебные предметы могут быть представлены в учебном плане образовательного учреждения и/или выбраны для изучения обучающимися либо на базовом, либо на профильном уровне.</w:t>
      </w:r>
      <w:proofErr w:type="gramEnd"/>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Выбирая различные сочетания базовых и профильных учебных предметов, каждое образовательное учреждение, а при определенных условиях и каждый учащийся вправе формировать собственный учебный план.</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xml:space="preserve">     Обязательными базовыми общеобразовательными учебными предметами федерального компонента являются: </w:t>
      </w:r>
      <w:proofErr w:type="gramStart"/>
      <w:r w:rsidRPr="0058503E">
        <w:rPr>
          <w:rFonts w:ascii="Arial" w:eastAsia="Times New Roman" w:hAnsi="Arial" w:cs="Arial"/>
          <w:color w:val="2D2D2D"/>
          <w:spacing w:val="2"/>
          <w:sz w:val="21"/>
          <w:szCs w:val="21"/>
          <w:lang w:eastAsia="ru-RU"/>
        </w:rPr>
        <w:t>"Русский язык", "Литература", "Иностранный язык", "Математика", "История", "Физическая культура", а также интегрированные учебные предметы "Обществознание (включая экономику и право)" и "Естествознание".</w:t>
      </w:r>
      <w:proofErr w:type="gramEnd"/>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Остальные базовые учебные предметы изучаются по выбору.</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xml:space="preserve">     Профильные общеобразовательные учебные предметы - учебные предметы федерального компонента повышенного уровня, определяющие специализацию каждого конкретного профиля обучения. </w:t>
      </w:r>
      <w:proofErr w:type="gramStart"/>
      <w:r w:rsidRPr="0058503E">
        <w:rPr>
          <w:rFonts w:ascii="Arial" w:eastAsia="Times New Roman" w:hAnsi="Arial" w:cs="Arial"/>
          <w:color w:val="2D2D2D"/>
          <w:spacing w:val="2"/>
          <w:sz w:val="21"/>
          <w:szCs w:val="21"/>
          <w:lang w:eastAsia="ru-RU"/>
        </w:rPr>
        <w:t>Так, "Физика", "Химия", "Биология" являются профильными учебными предметами в естественнонаучном профиле; "Литература", "Русский язык" и "Иностранный язык" - в филологическом профиле; "Обществоведение", "Право", "Экономика" - в социально-экономическом профиле и т.д.</w:t>
      </w:r>
      <w:proofErr w:type="gramEnd"/>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xml:space="preserve">     При профильном обучении </w:t>
      </w:r>
      <w:proofErr w:type="gramStart"/>
      <w:r w:rsidRPr="0058503E">
        <w:rPr>
          <w:rFonts w:ascii="Arial" w:eastAsia="Times New Roman" w:hAnsi="Arial" w:cs="Arial"/>
          <w:color w:val="2D2D2D"/>
          <w:spacing w:val="2"/>
          <w:sz w:val="21"/>
          <w:szCs w:val="21"/>
          <w:lang w:eastAsia="ru-RU"/>
        </w:rPr>
        <w:t>обучающийся</w:t>
      </w:r>
      <w:proofErr w:type="gramEnd"/>
      <w:r w:rsidRPr="0058503E">
        <w:rPr>
          <w:rFonts w:ascii="Arial" w:eastAsia="Times New Roman" w:hAnsi="Arial" w:cs="Arial"/>
          <w:color w:val="2D2D2D"/>
          <w:spacing w:val="2"/>
          <w:sz w:val="21"/>
          <w:szCs w:val="21"/>
          <w:lang w:eastAsia="ru-RU"/>
        </w:rPr>
        <w:t xml:space="preserve"> выбирает не менее двух учебных предметов на профильном уровне. Если предметы "Математика", "Русский язык", "Литература", "Иностранный язык", "История", "Физическая культура", входящие в инвариантную часть регионального базисного учебного плана, изучаются на профильном уровне, то на базовом уровне эти предметы не изучаются.</w:t>
      </w:r>
      <w:r w:rsidRPr="0058503E">
        <w:rPr>
          <w:rFonts w:ascii="Arial" w:eastAsia="Times New Roman" w:hAnsi="Arial" w:cs="Arial"/>
          <w:color w:val="2D2D2D"/>
          <w:spacing w:val="2"/>
          <w:sz w:val="21"/>
          <w:szCs w:val="21"/>
          <w:lang w:eastAsia="ru-RU"/>
        </w:rPr>
        <w:br/>
      </w:r>
      <w:r w:rsidRPr="0058503E">
        <w:rPr>
          <w:rFonts w:ascii="Arial" w:eastAsia="Times New Roman" w:hAnsi="Arial" w:cs="Arial"/>
          <w:color w:val="2D2D2D"/>
          <w:spacing w:val="2"/>
          <w:sz w:val="21"/>
          <w:szCs w:val="21"/>
          <w:lang w:eastAsia="ru-RU"/>
        </w:rPr>
        <w:lastRenderedPageBreak/>
        <w:t>     </w:t>
      </w:r>
      <w:r w:rsidRPr="0058503E">
        <w:rPr>
          <w:rFonts w:ascii="Arial" w:eastAsia="Times New Roman" w:hAnsi="Arial" w:cs="Arial"/>
          <w:color w:val="2D2D2D"/>
          <w:spacing w:val="2"/>
          <w:sz w:val="21"/>
          <w:szCs w:val="21"/>
          <w:lang w:eastAsia="ru-RU"/>
        </w:rPr>
        <w:br/>
        <w:t>     Совокупность базовых и профильных общеобразовательных учебных предметов определяет состав федерального компонента регионального базисного учебного плана.</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xml:space="preserve">     Элективные учебные предметы - обязательные учебные предметы по выбору </w:t>
      </w:r>
      <w:proofErr w:type="gramStart"/>
      <w:r w:rsidRPr="0058503E">
        <w:rPr>
          <w:rFonts w:ascii="Arial" w:eastAsia="Times New Roman" w:hAnsi="Arial" w:cs="Arial"/>
          <w:color w:val="2D2D2D"/>
          <w:spacing w:val="2"/>
          <w:sz w:val="21"/>
          <w:szCs w:val="21"/>
          <w:lang w:eastAsia="ru-RU"/>
        </w:rPr>
        <w:t>обучающихся</w:t>
      </w:r>
      <w:proofErr w:type="gramEnd"/>
      <w:r w:rsidRPr="0058503E">
        <w:rPr>
          <w:rFonts w:ascii="Arial" w:eastAsia="Times New Roman" w:hAnsi="Arial" w:cs="Arial"/>
          <w:color w:val="2D2D2D"/>
          <w:spacing w:val="2"/>
          <w:sz w:val="21"/>
          <w:szCs w:val="21"/>
          <w:lang w:eastAsia="ru-RU"/>
        </w:rPr>
        <w:t xml:space="preserve"> из компонента образовательного учреждения.</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Элективные учебные предметы выполняют три основных функции:</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1. Развитие содержания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 (ЕГЭ).</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2. "Надстройка" профильного учебного предмета, когда такой дополнительный профильный учебный предмет становится в полной мере углубленным.</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3. Удовлетворение познавательных интересов обучающихся в различных сферах человеческой деятельности.</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xml:space="preserve">     Региональный (национально-региональный) компонент базисного учебного плана для Х-ХI классов ориентирован на формирование компетентностей, которые позволяют </w:t>
      </w:r>
      <w:proofErr w:type="gramStart"/>
      <w:r w:rsidRPr="0058503E">
        <w:rPr>
          <w:rFonts w:ascii="Arial" w:eastAsia="Times New Roman" w:hAnsi="Arial" w:cs="Arial"/>
          <w:color w:val="2D2D2D"/>
          <w:spacing w:val="2"/>
          <w:sz w:val="21"/>
          <w:szCs w:val="21"/>
          <w:lang w:eastAsia="ru-RU"/>
        </w:rPr>
        <w:t>обучающимся</w:t>
      </w:r>
      <w:proofErr w:type="gramEnd"/>
      <w:r w:rsidRPr="0058503E">
        <w:rPr>
          <w:rFonts w:ascii="Arial" w:eastAsia="Times New Roman" w:hAnsi="Arial" w:cs="Arial"/>
          <w:color w:val="2D2D2D"/>
          <w:spacing w:val="2"/>
          <w:sz w:val="21"/>
          <w:szCs w:val="21"/>
          <w:lang w:eastAsia="ru-RU"/>
        </w:rPr>
        <w:t xml:space="preserve"> самоопределиться на рынке труда.</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Содержание предметов регионального компонента, вводимых для изучения в старшей школе, тесно связано с предметами регионального компонента, изучаемыми в начальной и основной школе, выдерживается принцип преемственности содержания.</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8503E">
        <w:rPr>
          <w:rFonts w:ascii="Arial" w:eastAsia="Times New Roman" w:hAnsi="Arial" w:cs="Arial"/>
          <w:color w:val="4C4C4C"/>
          <w:spacing w:val="2"/>
          <w:sz w:val="29"/>
          <w:szCs w:val="29"/>
          <w:lang w:eastAsia="ru-RU"/>
        </w:rPr>
        <w:t>VI. Базисный учебный план (годовой и недельный) общеобразовательных учебных учреждений Ленинградской области для среднего (полного) общего образования</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w:t>
      </w:r>
    </w:p>
    <w:tbl>
      <w:tblPr>
        <w:tblW w:w="0" w:type="auto"/>
        <w:tblCellMar>
          <w:left w:w="0" w:type="dxa"/>
          <w:right w:w="0" w:type="dxa"/>
        </w:tblCellMar>
        <w:tblLook w:val="04A0" w:firstRow="1" w:lastRow="0" w:firstColumn="1" w:lastColumn="0" w:noHBand="0" w:noVBand="1"/>
      </w:tblPr>
      <w:tblGrid>
        <w:gridCol w:w="2536"/>
        <w:gridCol w:w="3598"/>
        <w:gridCol w:w="1664"/>
        <w:gridCol w:w="1557"/>
      </w:tblGrid>
      <w:tr w:rsidR="0058503E" w:rsidRPr="0058503E" w:rsidTr="0058503E">
        <w:trPr>
          <w:trHeight w:val="15"/>
        </w:trPr>
        <w:tc>
          <w:tcPr>
            <w:tcW w:w="3326"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4990"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2402"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2218"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r>
      <w:tr w:rsidR="0058503E" w:rsidRPr="0058503E" w:rsidTr="0058503E">
        <w:tc>
          <w:tcPr>
            <w:tcW w:w="831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Учебные предметы</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Количество часов</w:t>
            </w:r>
          </w:p>
        </w:tc>
      </w:tr>
      <w:tr w:rsidR="0058503E" w:rsidRPr="0058503E" w:rsidTr="0058503E">
        <w:tc>
          <w:tcPr>
            <w:tcW w:w="3326" w:type="dxa"/>
            <w:tcBorders>
              <w:top w:val="nil"/>
              <w:left w:val="single" w:sz="6" w:space="0" w:color="000000"/>
              <w:bottom w:val="single" w:sz="6" w:space="0" w:color="000000"/>
              <w:right w:val="nil"/>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4990" w:type="dxa"/>
            <w:tcBorders>
              <w:top w:val="nil"/>
              <w:left w:val="nil"/>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Х класс</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XI класс</w:t>
            </w:r>
          </w:p>
        </w:tc>
      </w:tr>
      <w:tr w:rsidR="0058503E" w:rsidRPr="0058503E" w:rsidTr="0058503E">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Инвариантная часть</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Русский язык</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 (1)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35(1)</w:t>
            </w:r>
          </w:p>
        </w:tc>
      </w:tr>
      <w:tr w:rsidR="0058503E" w:rsidRPr="0058503E" w:rsidTr="0058503E">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федерального</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Литература</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105 (3)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105 (3)</w:t>
            </w:r>
          </w:p>
        </w:tc>
      </w:tr>
      <w:tr w:rsidR="0058503E" w:rsidRPr="0058503E" w:rsidTr="0058503E">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компонента</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Иностранный язык</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105 (3)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105 (3)</w:t>
            </w:r>
          </w:p>
        </w:tc>
      </w:tr>
      <w:tr w:rsidR="0058503E" w:rsidRPr="0058503E" w:rsidTr="0058503E">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Математика</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140 (4)</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140 (4)</w:t>
            </w:r>
          </w:p>
        </w:tc>
      </w:tr>
      <w:tr w:rsidR="0058503E" w:rsidRPr="0058503E" w:rsidTr="0058503E">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История</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 (2)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 (2)</w:t>
            </w:r>
          </w:p>
        </w:tc>
      </w:tr>
      <w:tr w:rsidR="0058503E" w:rsidRPr="0058503E" w:rsidTr="0058503E">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Обществознание (включая экономику и право)</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 (2)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 (2)</w:t>
            </w:r>
          </w:p>
        </w:tc>
      </w:tr>
      <w:tr w:rsidR="0058503E" w:rsidRPr="0058503E" w:rsidTr="0058503E">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Естествознание</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105 (3)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105 (3)</w:t>
            </w:r>
          </w:p>
        </w:tc>
      </w:tr>
      <w:tr w:rsidR="0058503E" w:rsidRPr="0058503E" w:rsidTr="0058503E">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Физическая культура</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 (2)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 (2)</w:t>
            </w:r>
          </w:p>
        </w:tc>
      </w:tr>
      <w:tr w:rsidR="0058503E" w:rsidRPr="0058503E" w:rsidTr="0058503E">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lastRenderedPageBreak/>
              <w:t>Вариативная часть федерального компонента</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Базовые предметы по выбору и профильные предметы</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350 (10)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350 (10)</w:t>
            </w:r>
          </w:p>
        </w:tc>
      </w:tr>
      <w:tr w:rsidR="0058503E" w:rsidRPr="0058503E" w:rsidTr="0058503E">
        <w:tc>
          <w:tcPr>
            <w:tcW w:w="3326"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Итого</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1050 (30)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1050 (30)</w:t>
            </w:r>
          </w:p>
        </w:tc>
      </w:tr>
      <w:tr w:rsidR="0058503E" w:rsidRPr="0058503E" w:rsidTr="0058503E">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Региональный компонент</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Естествознание (физика, химия, биология, география)</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17,5 (0,5)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17,5 (0,5)</w:t>
            </w:r>
          </w:p>
        </w:tc>
      </w:tr>
      <w:tr w:rsidR="0058503E" w:rsidRPr="0058503E" w:rsidTr="0058503E">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Природа, история и культура Ленинградской земли</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52,5 (1,5)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52,5 (1,5)</w:t>
            </w:r>
          </w:p>
        </w:tc>
      </w:tr>
      <w:tr w:rsidR="0058503E" w:rsidRPr="0058503E" w:rsidTr="0058503E">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Итого</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 (2)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 (2)</w:t>
            </w:r>
          </w:p>
        </w:tc>
      </w:tr>
      <w:tr w:rsidR="0058503E" w:rsidRPr="0058503E" w:rsidTr="0058503E">
        <w:tc>
          <w:tcPr>
            <w:tcW w:w="831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Компонент образовательного учреждения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140 (4)</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140 (4)</w:t>
            </w:r>
          </w:p>
        </w:tc>
      </w:tr>
      <w:tr w:rsidR="0058503E" w:rsidRPr="0058503E" w:rsidTr="0058503E">
        <w:tc>
          <w:tcPr>
            <w:tcW w:w="831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Предельно допустимая аудиторная учебная нагрузка при 6-дневной учебной неделе</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1260 (36)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1260 (36)</w:t>
            </w:r>
          </w:p>
        </w:tc>
      </w:tr>
    </w:tbl>
    <w:p w:rsidR="0058503E" w:rsidRPr="0058503E" w:rsidRDefault="0058503E" w:rsidP="0058503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8503E">
        <w:rPr>
          <w:rFonts w:ascii="Arial" w:eastAsia="Times New Roman" w:hAnsi="Arial" w:cs="Arial"/>
          <w:color w:val="4C4C4C"/>
          <w:spacing w:val="2"/>
          <w:sz w:val="29"/>
          <w:szCs w:val="29"/>
          <w:lang w:eastAsia="ru-RU"/>
        </w:rPr>
        <w:t>VII. Учебные предметы по выбору на базовых или профильных уровнях (вариативная часть федерального компонента) старшая школа (годовое и недельное планирование)</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w:t>
      </w:r>
    </w:p>
    <w:tbl>
      <w:tblPr>
        <w:tblW w:w="0" w:type="auto"/>
        <w:tblCellMar>
          <w:left w:w="0" w:type="dxa"/>
          <w:right w:w="0" w:type="dxa"/>
        </w:tblCellMar>
        <w:tblLook w:val="04A0" w:firstRow="1" w:lastRow="0" w:firstColumn="1" w:lastColumn="0" w:noHBand="0" w:noVBand="1"/>
      </w:tblPr>
      <w:tblGrid>
        <w:gridCol w:w="3398"/>
        <w:gridCol w:w="1565"/>
        <w:gridCol w:w="1348"/>
        <w:gridCol w:w="1579"/>
        <w:gridCol w:w="1465"/>
      </w:tblGrid>
      <w:tr w:rsidR="0058503E" w:rsidRPr="0058503E" w:rsidTr="0058503E">
        <w:trPr>
          <w:trHeight w:val="15"/>
        </w:trPr>
        <w:tc>
          <w:tcPr>
            <w:tcW w:w="4620"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2218"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1848"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2218"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2033"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r>
      <w:tr w:rsidR="0058503E" w:rsidRPr="0058503E" w:rsidTr="0058503E">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Учебные предметы</w:t>
            </w:r>
          </w:p>
        </w:tc>
        <w:tc>
          <w:tcPr>
            <w:tcW w:w="831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Количество часов</w:t>
            </w:r>
          </w:p>
        </w:tc>
      </w:tr>
      <w:tr w:rsidR="0058503E" w:rsidRPr="0058503E" w:rsidTr="0058503E">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Базовый уровень</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Профильный уровень</w:t>
            </w:r>
          </w:p>
        </w:tc>
      </w:tr>
      <w:tr w:rsidR="0058503E" w:rsidRPr="0058503E" w:rsidTr="0058503E">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Х класс</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XI класс</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X класс</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XI класс</w:t>
            </w:r>
          </w:p>
        </w:tc>
      </w:tr>
      <w:tr w:rsidR="0058503E" w:rsidRPr="0058503E" w:rsidTr="0058503E">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Русский язык</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105 (3)</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105 (3)</w:t>
            </w:r>
          </w:p>
        </w:tc>
      </w:tr>
      <w:tr w:rsidR="0058503E" w:rsidRPr="0058503E" w:rsidTr="0058503E">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Литература</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175 (5)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175 (5)</w:t>
            </w:r>
          </w:p>
        </w:tc>
      </w:tr>
      <w:tr w:rsidR="0058503E" w:rsidRPr="0058503E" w:rsidTr="0058503E">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Иностранный язык</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210 (6)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210 (6)</w:t>
            </w:r>
          </w:p>
        </w:tc>
      </w:tr>
      <w:tr w:rsidR="0058503E" w:rsidRPr="0058503E" w:rsidTr="0058503E">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Математика</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210 (6)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210 (6)</w:t>
            </w:r>
          </w:p>
        </w:tc>
      </w:tr>
      <w:tr w:rsidR="0058503E" w:rsidRPr="0058503E" w:rsidTr="0058503E">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История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140 (4)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140 (4)</w:t>
            </w:r>
          </w:p>
        </w:tc>
      </w:tr>
      <w:tr w:rsidR="0058503E" w:rsidRPr="0058503E" w:rsidTr="0058503E">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Физическая культура</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140 (4)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140 (4)</w:t>
            </w:r>
          </w:p>
        </w:tc>
      </w:tr>
      <w:tr w:rsidR="0058503E" w:rsidRPr="0058503E" w:rsidTr="0058503E">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Обществознание</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 (1)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 (1)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105 (3)</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105 (3)</w:t>
            </w:r>
          </w:p>
        </w:tc>
      </w:tr>
      <w:tr w:rsidR="0058503E" w:rsidRPr="0058503E" w:rsidTr="0058503E">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Экономика</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17,5 (0,5)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17,5 (0,5)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 (2)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 (2)</w:t>
            </w:r>
          </w:p>
        </w:tc>
      </w:tr>
      <w:tr w:rsidR="0058503E" w:rsidRPr="0058503E" w:rsidTr="0058503E">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Право</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17,5 (0,5)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17,5 (0,5)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 (2)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 (2)</w:t>
            </w:r>
          </w:p>
        </w:tc>
      </w:tr>
      <w:tr w:rsidR="0058503E" w:rsidRPr="0058503E" w:rsidTr="0058503E">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География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 (1)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 (1)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105 (3)</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105 (3)</w:t>
            </w:r>
          </w:p>
        </w:tc>
      </w:tr>
      <w:tr w:rsidR="0058503E" w:rsidRPr="0058503E" w:rsidTr="0058503E">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Физика</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 (1/1)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 (1/1)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175 (5)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175 (5)</w:t>
            </w:r>
          </w:p>
        </w:tc>
      </w:tr>
      <w:tr w:rsidR="0058503E" w:rsidRPr="0058503E" w:rsidTr="0058503E">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Химия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 (1)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 (1)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105 (3)</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105 (3)</w:t>
            </w:r>
          </w:p>
        </w:tc>
      </w:tr>
      <w:tr w:rsidR="0058503E" w:rsidRPr="0058503E" w:rsidTr="0058503E">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Биология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 (1)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 (1)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105 (3)</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105 (3)</w:t>
            </w:r>
          </w:p>
        </w:tc>
      </w:tr>
      <w:tr w:rsidR="0058503E" w:rsidRPr="0058503E" w:rsidTr="0058503E">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Информатика и ИКТ</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 (1)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 (1)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140 (4)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140 (4)</w:t>
            </w:r>
          </w:p>
        </w:tc>
      </w:tr>
      <w:tr w:rsidR="0058503E" w:rsidRPr="0058503E" w:rsidTr="0058503E">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Искусство (МХК)</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 (1)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 (1)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105 (3)</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105 (3)</w:t>
            </w:r>
          </w:p>
        </w:tc>
      </w:tr>
      <w:tr w:rsidR="0058503E" w:rsidRPr="0058503E" w:rsidTr="0058503E">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Технология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 (1)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 (1)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140 (4)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140 (4)</w:t>
            </w:r>
          </w:p>
        </w:tc>
      </w:tr>
      <w:tr w:rsidR="0058503E" w:rsidRPr="0058503E" w:rsidTr="0058503E">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ОБЖ</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 (1)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 (2)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 (2)</w:t>
            </w:r>
          </w:p>
        </w:tc>
      </w:tr>
    </w:tbl>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w:t>
      </w:r>
      <w:r w:rsidRPr="0058503E">
        <w:rPr>
          <w:rFonts w:ascii="Arial" w:eastAsia="Times New Roman" w:hAnsi="Arial" w:cs="Arial"/>
          <w:color w:val="2D2D2D"/>
          <w:spacing w:val="2"/>
          <w:sz w:val="21"/>
          <w:szCs w:val="21"/>
          <w:lang w:eastAsia="ru-RU"/>
        </w:rPr>
        <w:br/>
        <w:t>     Поскольку в учреждениях начального и среднего профессионального образования наряду с профессиональным образованием реализуется общее образование, то введение регионального компонент</w:t>
      </w:r>
      <w:proofErr w:type="gramStart"/>
      <w:r w:rsidRPr="0058503E">
        <w:rPr>
          <w:rFonts w:ascii="Arial" w:eastAsia="Times New Roman" w:hAnsi="Arial" w:cs="Arial"/>
          <w:color w:val="2D2D2D"/>
          <w:spacing w:val="2"/>
          <w:sz w:val="21"/>
          <w:szCs w:val="21"/>
          <w:lang w:eastAsia="ru-RU"/>
        </w:rPr>
        <w:t>а(</w:t>
      </w:r>
      <w:proofErr w:type="gramEnd"/>
      <w:r w:rsidRPr="0058503E">
        <w:rPr>
          <w:rFonts w:ascii="Arial" w:eastAsia="Times New Roman" w:hAnsi="Arial" w:cs="Arial"/>
          <w:color w:val="2D2D2D"/>
          <w:spacing w:val="2"/>
          <w:sz w:val="21"/>
          <w:szCs w:val="21"/>
          <w:lang w:eastAsia="ru-RU"/>
        </w:rPr>
        <w:t>в связи с проблемой дефицита учебного времени) возможно посредством интеграции его содержания в содержание предметов учебного плана данных учреждений.</w:t>
      </w:r>
      <w:r w:rsidRPr="0058503E">
        <w:rPr>
          <w:rFonts w:ascii="Arial" w:eastAsia="Times New Roman" w:hAnsi="Arial" w:cs="Arial"/>
          <w:color w:val="2D2D2D"/>
          <w:spacing w:val="2"/>
          <w:sz w:val="21"/>
          <w:szCs w:val="21"/>
          <w:lang w:eastAsia="ru-RU"/>
        </w:rPr>
        <w:br/>
      </w:r>
      <w:r w:rsidRPr="0058503E">
        <w:rPr>
          <w:rFonts w:ascii="Arial" w:eastAsia="Times New Roman" w:hAnsi="Arial" w:cs="Arial"/>
          <w:color w:val="2D2D2D"/>
          <w:spacing w:val="2"/>
          <w:sz w:val="21"/>
          <w:szCs w:val="21"/>
          <w:lang w:eastAsia="ru-RU"/>
        </w:rPr>
        <w:lastRenderedPageBreak/>
        <w:t>     </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8503E">
        <w:rPr>
          <w:rFonts w:ascii="Arial" w:eastAsia="Times New Roman" w:hAnsi="Arial" w:cs="Arial"/>
          <w:color w:val="3C3C3C"/>
          <w:spacing w:val="2"/>
          <w:sz w:val="31"/>
          <w:szCs w:val="31"/>
          <w:lang w:eastAsia="ru-RU"/>
        </w:rPr>
        <w:t>Приложение 3. Положение о введении и реализации регионального компонента государственных образовательных стандартов начального общего, основного общего и среднего (полного) общего образования Ленинградской области</w:t>
      </w:r>
    </w:p>
    <w:p w:rsidR="0058503E" w:rsidRPr="0058503E" w:rsidRDefault="0058503E" w:rsidP="0058503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Приложение 3</w:t>
      </w:r>
      <w:r w:rsidRPr="0058503E">
        <w:rPr>
          <w:rFonts w:ascii="Arial" w:eastAsia="Times New Roman" w:hAnsi="Arial" w:cs="Arial"/>
          <w:color w:val="2D2D2D"/>
          <w:spacing w:val="2"/>
          <w:sz w:val="21"/>
          <w:szCs w:val="21"/>
          <w:lang w:eastAsia="ru-RU"/>
        </w:rPr>
        <w:br/>
        <w:t>к приказу комитета общего и</w:t>
      </w:r>
      <w:r w:rsidRPr="0058503E">
        <w:rPr>
          <w:rFonts w:ascii="Arial" w:eastAsia="Times New Roman" w:hAnsi="Arial" w:cs="Arial"/>
          <w:color w:val="2D2D2D"/>
          <w:spacing w:val="2"/>
          <w:sz w:val="21"/>
          <w:szCs w:val="21"/>
          <w:lang w:eastAsia="ru-RU"/>
        </w:rPr>
        <w:br/>
        <w:t>профессионального образования</w:t>
      </w:r>
      <w:r w:rsidRPr="0058503E">
        <w:rPr>
          <w:rFonts w:ascii="Arial" w:eastAsia="Times New Roman" w:hAnsi="Arial" w:cs="Arial"/>
          <w:color w:val="2D2D2D"/>
          <w:spacing w:val="2"/>
          <w:sz w:val="21"/>
          <w:szCs w:val="21"/>
          <w:lang w:eastAsia="ru-RU"/>
        </w:rPr>
        <w:br/>
        <w:t>Ленинградской области</w:t>
      </w:r>
      <w:r w:rsidRPr="0058503E">
        <w:rPr>
          <w:rFonts w:ascii="Arial" w:eastAsia="Times New Roman" w:hAnsi="Arial" w:cs="Arial"/>
          <w:color w:val="2D2D2D"/>
          <w:spacing w:val="2"/>
          <w:sz w:val="21"/>
          <w:szCs w:val="21"/>
          <w:lang w:eastAsia="ru-RU"/>
        </w:rPr>
        <w:br/>
        <w:t>от 10.08.2005 N 560</w:t>
      </w:r>
      <w:r w:rsidRPr="0058503E">
        <w:rPr>
          <w:rFonts w:ascii="Arial" w:eastAsia="Times New Roman" w:hAnsi="Arial" w:cs="Arial"/>
          <w:color w:val="2D2D2D"/>
          <w:spacing w:val="2"/>
          <w:sz w:val="21"/>
          <w:szCs w:val="21"/>
          <w:lang w:eastAsia="ru-RU"/>
        </w:rPr>
        <w:br/>
      </w:r>
    </w:p>
    <w:p w:rsidR="0058503E" w:rsidRPr="0058503E" w:rsidRDefault="0058503E" w:rsidP="0058503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58503E">
        <w:rPr>
          <w:rFonts w:ascii="Arial" w:eastAsia="Times New Roman" w:hAnsi="Arial" w:cs="Arial"/>
          <w:color w:val="242424"/>
          <w:spacing w:val="2"/>
          <w:sz w:val="23"/>
          <w:szCs w:val="23"/>
          <w:lang w:eastAsia="ru-RU"/>
        </w:rPr>
        <w:t>1. Общие положения</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1. Региональный компонент государственных образовательных стандартов начального общего, основного общего и среднего (полного) общего образования (далее - региональный компонент) Ленинградской области установлен </w:t>
      </w:r>
      <w:hyperlink r:id="rId30" w:history="1">
        <w:r w:rsidRPr="0058503E">
          <w:rPr>
            <w:rFonts w:ascii="Arial" w:eastAsia="Times New Roman" w:hAnsi="Arial" w:cs="Arial"/>
            <w:color w:val="00466E"/>
            <w:spacing w:val="2"/>
            <w:sz w:val="21"/>
            <w:szCs w:val="21"/>
            <w:u w:val="single"/>
            <w:lang w:eastAsia="ru-RU"/>
          </w:rPr>
          <w:t>областным законом "О правовом регулировании деятельности системы образования Ленинградской области"  от 20 июня 2005 года N 47-оз</w:t>
        </w:r>
      </w:hyperlink>
      <w:r w:rsidRPr="0058503E">
        <w:rPr>
          <w:rFonts w:ascii="Arial" w:eastAsia="Times New Roman" w:hAnsi="Arial" w:cs="Arial"/>
          <w:color w:val="2D2D2D"/>
          <w:spacing w:val="2"/>
          <w:sz w:val="21"/>
          <w:szCs w:val="21"/>
          <w:lang w:eastAsia="ru-RU"/>
        </w:rPr>
        <w:t>.</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2. Региональный компонент определяет обязательный минимум содержания образовательных программ, дополняющих основные образовательные программы.</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3. Региональный компонент определен с учетом социально-экономического развития, историко-культурных традиций и других особенностей региона.</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4. Региональный компонент является составной частью регионального базисного учебного плана общеобразовательных учреждений Ленинградской области, разработанного на основе Федерального базисного учебного плана (</w:t>
      </w:r>
      <w:hyperlink r:id="rId31" w:history="1">
        <w:r w:rsidRPr="0058503E">
          <w:rPr>
            <w:rFonts w:ascii="Arial" w:eastAsia="Times New Roman" w:hAnsi="Arial" w:cs="Arial"/>
            <w:color w:val="00466E"/>
            <w:spacing w:val="2"/>
            <w:sz w:val="21"/>
            <w:szCs w:val="21"/>
            <w:u w:val="single"/>
            <w:lang w:eastAsia="ru-RU"/>
          </w:rPr>
          <w:t>приказ Минобразования России от 09.03.2004 N 1312</w:t>
        </w:r>
      </w:hyperlink>
      <w:r w:rsidRPr="0058503E">
        <w:rPr>
          <w:rFonts w:ascii="Arial" w:eastAsia="Times New Roman" w:hAnsi="Arial" w:cs="Arial"/>
          <w:color w:val="2D2D2D"/>
          <w:spacing w:val="2"/>
          <w:sz w:val="21"/>
          <w:szCs w:val="21"/>
          <w:lang w:eastAsia="ru-RU"/>
        </w:rPr>
        <w:t>) и является обязательным для реализации всеми общеобразовательными учреждениями Ленинградской области.</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58503E">
        <w:rPr>
          <w:rFonts w:ascii="Arial" w:eastAsia="Times New Roman" w:hAnsi="Arial" w:cs="Arial"/>
          <w:color w:val="242424"/>
          <w:spacing w:val="2"/>
          <w:sz w:val="23"/>
          <w:szCs w:val="23"/>
          <w:lang w:eastAsia="ru-RU"/>
        </w:rPr>
        <w:t>2. Основные цели и задачи регионального компонента</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1. Основными целями регионального компонента являются:</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 создание педагогических условий для успешной социализации личности в условиях региона, профессионального самоопределения и непрерывного образования;</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 ориентация общего образования на реализацию социально-экономической стратегии развития Ленинградской области;</w:t>
      </w:r>
      <w:r w:rsidRPr="0058503E">
        <w:rPr>
          <w:rFonts w:ascii="Arial" w:eastAsia="Times New Roman" w:hAnsi="Arial" w:cs="Arial"/>
          <w:color w:val="2D2D2D"/>
          <w:spacing w:val="2"/>
          <w:sz w:val="21"/>
          <w:szCs w:val="21"/>
          <w:lang w:eastAsia="ru-RU"/>
        </w:rPr>
        <w:br/>
      </w:r>
      <w:r w:rsidRPr="0058503E">
        <w:rPr>
          <w:rFonts w:ascii="Arial" w:eastAsia="Times New Roman" w:hAnsi="Arial" w:cs="Arial"/>
          <w:color w:val="2D2D2D"/>
          <w:spacing w:val="2"/>
          <w:sz w:val="21"/>
          <w:szCs w:val="21"/>
          <w:lang w:eastAsia="ru-RU"/>
        </w:rPr>
        <w:lastRenderedPageBreak/>
        <w:t>     </w:t>
      </w:r>
      <w:r w:rsidRPr="0058503E">
        <w:rPr>
          <w:rFonts w:ascii="Arial" w:eastAsia="Times New Roman" w:hAnsi="Arial" w:cs="Arial"/>
          <w:color w:val="2D2D2D"/>
          <w:spacing w:val="2"/>
          <w:sz w:val="21"/>
          <w:szCs w:val="21"/>
          <w:lang w:eastAsia="ru-RU"/>
        </w:rPr>
        <w:br/>
        <w:t>     - обеспечение единства образовательного пространства на территории Ленинградской области.</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xml:space="preserve">     2. </w:t>
      </w:r>
      <w:proofErr w:type="gramStart"/>
      <w:r w:rsidRPr="0058503E">
        <w:rPr>
          <w:rFonts w:ascii="Arial" w:eastAsia="Times New Roman" w:hAnsi="Arial" w:cs="Arial"/>
          <w:color w:val="2D2D2D"/>
          <w:spacing w:val="2"/>
          <w:sz w:val="21"/>
          <w:szCs w:val="21"/>
          <w:lang w:eastAsia="ru-RU"/>
        </w:rPr>
        <w:t>Введение регионального компонента направлено на решение следующих задач:</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 развитие вариативности общеобразовательных программ и образовательных услуг на территории Ленинградской области;</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 обновление содержания общего образования;</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 овладение учащимися знаниями в области экономики, экологии, истории и культуры своего региона;</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 формирование предпосылок для осознанного выбора обучающимися профиля обучения на старшей ступени общего образования с целью профессионального самоопределения в соответствии с потребностями регионального рынка труда;</w:t>
      </w:r>
      <w:proofErr w:type="gramEnd"/>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 воспитание патриотизма и чувства гражданственности у подрастающего поколения.</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58503E">
        <w:rPr>
          <w:rFonts w:ascii="Arial" w:eastAsia="Times New Roman" w:hAnsi="Arial" w:cs="Arial"/>
          <w:color w:val="242424"/>
          <w:spacing w:val="2"/>
          <w:sz w:val="23"/>
          <w:szCs w:val="23"/>
          <w:lang w:eastAsia="ru-RU"/>
        </w:rPr>
        <w:t>3. Принципы содержания регионального компонента</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xml:space="preserve">     1. </w:t>
      </w:r>
      <w:proofErr w:type="gramStart"/>
      <w:r w:rsidRPr="0058503E">
        <w:rPr>
          <w:rFonts w:ascii="Arial" w:eastAsia="Times New Roman" w:hAnsi="Arial" w:cs="Arial"/>
          <w:color w:val="2D2D2D"/>
          <w:spacing w:val="2"/>
          <w:sz w:val="21"/>
          <w:szCs w:val="21"/>
          <w:lang w:eastAsia="ru-RU"/>
        </w:rPr>
        <w:t>Содержание регионального компонента основывается на следующих принципах:</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 компетентность, которая предусматривает приобретение учащимися компетенции, качеств и свойств личности, востребованных как в обществе в целом, так и региональном сообществе;</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xml:space="preserve">     - </w:t>
      </w:r>
      <w:proofErr w:type="spellStart"/>
      <w:r w:rsidRPr="0058503E">
        <w:rPr>
          <w:rFonts w:ascii="Arial" w:eastAsia="Times New Roman" w:hAnsi="Arial" w:cs="Arial"/>
          <w:color w:val="2D2D2D"/>
          <w:spacing w:val="2"/>
          <w:sz w:val="21"/>
          <w:szCs w:val="21"/>
          <w:lang w:eastAsia="ru-RU"/>
        </w:rPr>
        <w:t>культурологичность</w:t>
      </w:r>
      <w:proofErr w:type="spellEnd"/>
      <w:r w:rsidRPr="0058503E">
        <w:rPr>
          <w:rFonts w:ascii="Arial" w:eastAsia="Times New Roman" w:hAnsi="Arial" w:cs="Arial"/>
          <w:color w:val="2D2D2D"/>
          <w:spacing w:val="2"/>
          <w:sz w:val="21"/>
          <w:szCs w:val="21"/>
          <w:lang w:eastAsia="ru-RU"/>
        </w:rPr>
        <w:t>, предполагающая овладение школьниками системой ценностей, норм, образцов поведения и взаимосвязей в социальных общностях, а также социальными навыками, необходимыми для их социализации;</w:t>
      </w:r>
      <w:proofErr w:type="gramEnd"/>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 историчность, определяющая изучение школьниками истории Ленинградской земли по важнейшим направлениям ее развития;</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 интеграция и дифференциация, посредством которых достигается экономия усилий, средств и учебного времени в педагогической практике и возможность наполнения содержания образования учебным материалом с учетом особенностей образовательного учреждения, интересов, склонностей и способностей школьников;</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xml:space="preserve">     - </w:t>
      </w:r>
      <w:proofErr w:type="spellStart"/>
      <w:r w:rsidRPr="0058503E">
        <w:rPr>
          <w:rFonts w:ascii="Arial" w:eastAsia="Times New Roman" w:hAnsi="Arial" w:cs="Arial"/>
          <w:color w:val="2D2D2D"/>
          <w:spacing w:val="2"/>
          <w:sz w:val="21"/>
          <w:szCs w:val="21"/>
          <w:lang w:eastAsia="ru-RU"/>
        </w:rPr>
        <w:t>проблемность</w:t>
      </w:r>
      <w:proofErr w:type="spellEnd"/>
      <w:r w:rsidRPr="0058503E">
        <w:rPr>
          <w:rFonts w:ascii="Arial" w:eastAsia="Times New Roman" w:hAnsi="Arial" w:cs="Arial"/>
          <w:color w:val="2D2D2D"/>
          <w:spacing w:val="2"/>
          <w:sz w:val="21"/>
          <w:szCs w:val="21"/>
          <w:lang w:eastAsia="ru-RU"/>
        </w:rPr>
        <w:t>, которая раскрывается через формирование готовности школьников к участию в разрешении проблем своего региона, подготовки выпускников к жизнедеятельности в современном обществе;</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r>
      <w:r w:rsidRPr="0058503E">
        <w:rPr>
          <w:rFonts w:ascii="Arial" w:eastAsia="Times New Roman" w:hAnsi="Arial" w:cs="Arial"/>
          <w:color w:val="2D2D2D"/>
          <w:spacing w:val="2"/>
          <w:sz w:val="21"/>
          <w:szCs w:val="21"/>
          <w:lang w:eastAsia="ru-RU"/>
        </w:rPr>
        <w:lastRenderedPageBreak/>
        <w:t>     - преемственность между региональным, федеральным и школьным компонентами, содержательная преемственность с региональным компонентом, утвержденным приказом комитета общего и профессионального образования от 01.07.1999 N 300.</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58503E">
        <w:rPr>
          <w:rFonts w:ascii="Arial" w:eastAsia="Times New Roman" w:hAnsi="Arial" w:cs="Arial"/>
          <w:color w:val="242424"/>
          <w:spacing w:val="2"/>
          <w:sz w:val="23"/>
          <w:szCs w:val="23"/>
          <w:lang w:eastAsia="ru-RU"/>
        </w:rPr>
        <w:t>4. Структура и содержание регионального компонента</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1. Структура и содержание регионального компонента определяется географическим, культурно-историческим, социальным и экономическим своеобразием Ленинградской области и состоит из следующих учебных предметов (</w:t>
      </w:r>
      <w:hyperlink r:id="rId32" w:history="1">
        <w:r w:rsidRPr="0058503E">
          <w:rPr>
            <w:rFonts w:ascii="Arial" w:eastAsia="Times New Roman" w:hAnsi="Arial" w:cs="Arial"/>
            <w:color w:val="00466E"/>
            <w:spacing w:val="2"/>
            <w:sz w:val="21"/>
            <w:szCs w:val="21"/>
            <w:u w:val="single"/>
            <w:lang w:eastAsia="ru-RU"/>
          </w:rPr>
          <w:t>таблицы 1</w:t>
        </w:r>
      </w:hyperlink>
      <w:r w:rsidRPr="0058503E">
        <w:rPr>
          <w:rFonts w:ascii="Arial" w:eastAsia="Times New Roman" w:hAnsi="Arial" w:cs="Arial"/>
          <w:color w:val="2D2D2D"/>
          <w:spacing w:val="2"/>
          <w:sz w:val="21"/>
          <w:szCs w:val="21"/>
          <w:lang w:eastAsia="ru-RU"/>
        </w:rPr>
        <w:t>, </w:t>
      </w:r>
      <w:hyperlink r:id="rId33" w:history="1">
        <w:r w:rsidRPr="0058503E">
          <w:rPr>
            <w:rFonts w:ascii="Arial" w:eastAsia="Times New Roman" w:hAnsi="Arial" w:cs="Arial"/>
            <w:color w:val="00466E"/>
            <w:spacing w:val="2"/>
            <w:sz w:val="21"/>
            <w:szCs w:val="21"/>
            <w:u w:val="single"/>
            <w:lang w:eastAsia="ru-RU"/>
          </w:rPr>
          <w:t>2</w:t>
        </w:r>
      </w:hyperlink>
      <w:r w:rsidRPr="0058503E">
        <w:rPr>
          <w:rFonts w:ascii="Arial" w:eastAsia="Times New Roman" w:hAnsi="Arial" w:cs="Arial"/>
          <w:color w:val="2D2D2D"/>
          <w:spacing w:val="2"/>
          <w:sz w:val="21"/>
          <w:szCs w:val="21"/>
          <w:lang w:eastAsia="ru-RU"/>
        </w:rPr>
        <w:t>) и курсов:</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xml:space="preserve">     1.1. </w:t>
      </w:r>
      <w:proofErr w:type="gramStart"/>
      <w:r w:rsidRPr="0058503E">
        <w:rPr>
          <w:rFonts w:ascii="Arial" w:eastAsia="Times New Roman" w:hAnsi="Arial" w:cs="Arial"/>
          <w:color w:val="2D2D2D"/>
          <w:spacing w:val="2"/>
          <w:sz w:val="21"/>
          <w:szCs w:val="21"/>
          <w:lang w:eastAsia="ru-RU"/>
        </w:rPr>
        <w:t>"Природа, история и культура Ленинградской земли" - II, III, VI классы - по 34 часа в год при 6-дневной учебной неделе; V, VI классы - по 70 часов в год при 6-дневной учебной неделе (по 35 часов при 5-дневной неделе); VIII, IX классы - по 35 часов в год при 6-дневной учебной неделе (по 17,5 и 35 часов соответственно при 5-дневной неделе);</w:t>
      </w:r>
      <w:proofErr w:type="gramEnd"/>
      <w:r w:rsidRPr="0058503E">
        <w:rPr>
          <w:rFonts w:ascii="Arial" w:eastAsia="Times New Roman" w:hAnsi="Arial" w:cs="Arial"/>
          <w:color w:val="2D2D2D"/>
          <w:spacing w:val="2"/>
          <w:sz w:val="21"/>
          <w:szCs w:val="21"/>
          <w:lang w:eastAsia="ru-RU"/>
        </w:rPr>
        <w:t xml:space="preserve"> X, XI классы - по 52,5 часа в год.</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В составе интегрированного учебного предмета "Природа, история и культура Ленинградской земли" изучаются следующие учебные курсы:</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xml:space="preserve">     - во II, III, VI классах - "Введение в изучение родного края" - по 34 часа в год при 6-дневной учебной неделе. При 5-дневной неделе изучается в составе учебных предметов федерального компонента ("окружающий мир (человек, природа, общество), искусство (музыка и </w:t>
      </w:r>
      <w:proofErr w:type="gramStart"/>
      <w:r w:rsidRPr="0058503E">
        <w:rPr>
          <w:rFonts w:ascii="Arial" w:eastAsia="Times New Roman" w:hAnsi="Arial" w:cs="Arial"/>
          <w:color w:val="2D2D2D"/>
          <w:spacing w:val="2"/>
          <w:sz w:val="21"/>
          <w:szCs w:val="21"/>
          <w:lang w:eastAsia="ru-RU"/>
        </w:rPr>
        <w:t>ИЗО</w:t>
      </w:r>
      <w:proofErr w:type="gramEnd"/>
      <w:r w:rsidRPr="0058503E">
        <w:rPr>
          <w:rFonts w:ascii="Arial" w:eastAsia="Times New Roman" w:hAnsi="Arial" w:cs="Arial"/>
          <w:color w:val="2D2D2D"/>
          <w:spacing w:val="2"/>
          <w:sz w:val="21"/>
          <w:szCs w:val="21"/>
          <w:lang w:eastAsia="ru-RU"/>
        </w:rPr>
        <w:t>), технология) в объеме не менее 10-15% учебного времени, отведенного для этих целей;</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 в V классе:</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xml:space="preserve">     - </w:t>
      </w:r>
      <w:proofErr w:type="gramStart"/>
      <w:r w:rsidRPr="0058503E">
        <w:rPr>
          <w:rFonts w:ascii="Arial" w:eastAsia="Times New Roman" w:hAnsi="Arial" w:cs="Arial"/>
          <w:color w:val="2D2D2D"/>
          <w:spacing w:val="2"/>
          <w:sz w:val="21"/>
          <w:szCs w:val="21"/>
          <w:lang w:eastAsia="ru-RU"/>
        </w:rPr>
        <w:t>"Серебряный пояс России" - 35 часов в год при 6-дневной учебной неделе (17,5 часов в год при 5-дневной неделе);</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 "Народное творчество Ленинградской области" - 35 часов в год при 6-дневной учебной неделе (17,5 часа при 5-дневной неделе);</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 в VI классе - "Природа родного края" - 70 часов в год при 6-дневной учебной неделе (35 часов при 5-дневной неделе).</w:t>
      </w:r>
      <w:proofErr w:type="gramEnd"/>
      <w:r w:rsidRPr="0058503E">
        <w:rPr>
          <w:rFonts w:ascii="Arial" w:eastAsia="Times New Roman" w:hAnsi="Arial" w:cs="Arial"/>
          <w:color w:val="2D2D2D"/>
          <w:spacing w:val="2"/>
          <w:sz w:val="21"/>
          <w:szCs w:val="21"/>
          <w:lang w:eastAsia="ru-RU"/>
        </w:rPr>
        <w:t xml:space="preserve"> </w:t>
      </w:r>
      <w:proofErr w:type="gramStart"/>
      <w:r w:rsidRPr="0058503E">
        <w:rPr>
          <w:rFonts w:ascii="Arial" w:eastAsia="Times New Roman" w:hAnsi="Arial" w:cs="Arial"/>
          <w:color w:val="2D2D2D"/>
          <w:spacing w:val="2"/>
          <w:sz w:val="21"/>
          <w:szCs w:val="21"/>
          <w:lang w:eastAsia="ru-RU"/>
        </w:rPr>
        <w:t>При этом при 6-дневной учебной неделе допускается из предусмотренных на изучение данного курса 2 часов 1 час регионального компонента отводить на изучение учебных предметов "География" и "Биология" федерального компонента;</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 в VIII классе - "История и культура Ленинградской земли" - 35 часов в год при 6-дневной учебной неделе (17,5 часа - при 5-дневной неделе);</w:t>
      </w:r>
      <w:proofErr w:type="gramEnd"/>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 в IX классе - "История и культура Ленинградской земли" - 35 часов в год;</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r>
      <w:r w:rsidRPr="0058503E">
        <w:rPr>
          <w:rFonts w:ascii="Arial" w:eastAsia="Times New Roman" w:hAnsi="Arial" w:cs="Arial"/>
          <w:color w:val="2D2D2D"/>
          <w:spacing w:val="2"/>
          <w:sz w:val="21"/>
          <w:szCs w:val="21"/>
          <w:lang w:eastAsia="ru-RU"/>
        </w:rPr>
        <w:lastRenderedPageBreak/>
        <w:t>     - в Х и XI классе:</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 "Экономика и законодательство Ленинградской области" - по 35 часов в год;</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 "Экология и природопользование Ленинградской области" - по 17,5 часа в год.</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1.2. "Русский язык" (в целях усиления федерального компонента данного предмета) - в VII, VIII классах - по 35 часов в год при 6-дневной учебной неделе (по 17,5 часа при 5-дневной неделе);</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1.3. "Физическая культура" (в целях усиления федерального компонента данного предмета) - в VII классе 35 часов в год при 6-дневной учебной неделе (17,5 часа при 5-дневной неделе);</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1.4. "Естествознание" (в целях усиления данного предмета федерального компонента) - в X, XI классах - по 17,5 часа в год.</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58503E">
        <w:rPr>
          <w:rFonts w:ascii="Arial" w:eastAsia="Times New Roman" w:hAnsi="Arial" w:cs="Arial"/>
          <w:color w:val="242424"/>
          <w:spacing w:val="2"/>
          <w:sz w:val="23"/>
          <w:szCs w:val="23"/>
          <w:lang w:eastAsia="ru-RU"/>
        </w:rPr>
        <w:t>5. Учебно-методическое обеспечение регионального компонента</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1. Для обеспечения учебного процесса в рамках регионального компонента общеобразовательные учреждения должны использовать уже апробированные в условиях реализации Регионального базисного учебного плана (приказ комитета общего и профессионального образования от 01.07.1999 N 300) учебные пособия, а также новые программные и учебно-методические комплекты, разрабатываемые в соответствии с графиком (</w:t>
      </w:r>
      <w:hyperlink r:id="rId34" w:history="1">
        <w:r w:rsidRPr="0058503E">
          <w:rPr>
            <w:rFonts w:ascii="Arial" w:eastAsia="Times New Roman" w:hAnsi="Arial" w:cs="Arial"/>
            <w:color w:val="00466E"/>
            <w:spacing w:val="2"/>
            <w:sz w:val="21"/>
            <w:szCs w:val="21"/>
            <w:u w:val="single"/>
            <w:lang w:eastAsia="ru-RU"/>
          </w:rPr>
          <w:t>таблица 3</w:t>
        </w:r>
      </w:hyperlink>
      <w:r w:rsidRPr="0058503E">
        <w:rPr>
          <w:rFonts w:ascii="Arial" w:eastAsia="Times New Roman" w:hAnsi="Arial" w:cs="Arial"/>
          <w:color w:val="2D2D2D"/>
          <w:spacing w:val="2"/>
          <w:sz w:val="21"/>
          <w:szCs w:val="21"/>
          <w:lang w:eastAsia="ru-RU"/>
        </w:rPr>
        <w:t>).</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2. Учебный курс "Природа, история и культура Ленинградской земли" включает в себя комплекты:</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2.1. "Серебряный пояс России": учебная книга "Серебряный пояс России", методическое пособие для учителя, рабочая тетрадь с заданиями для учащихся, мультимедийный курс;</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2.2. "Природа родного края", программа, методическое пособие для учителя, учебное пособие для учащихся (6-й класс);</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2.3. "Народное творчество Ленинградской области", комплект "Русское народное творчество" (</w:t>
      </w:r>
      <w:proofErr w:type="spellStart"/>
      <w:r w:rsidRPr="0058503E">
        <w:rPr>
          <w:rFonts w:ascii="Arial" w:eastAsia="Times New Roman" w:hAnsi="Arial" w:cs="Arial"/>
          <w:color w:val="2D2D2D"/>
          <w:spacing w:val="2"/>
          <w:sz w:val="21"/>
          <w:szCs w:val="21"/>
          <w:lang w:eastAsia="ru-RU"/>
        </w:rPr>
        <w:t>Н.С.Ширяева</w:t>
      </w:r>
      <w:proofErr w:type="spellEnd"/>
      <w:r w:rsidRPr="0058503E">
        <w:rPr>
          <w:rFonts w:ascii="Arial" w:eastAsia="Times New Roman" w:hAnsi="Arial" w:cs="Arial"/>
          <w:color w:val="2D2D2D"/>
          <w:spacing w:val="2"/>
          <w:sz w:val="21"/>
          <w:szCs w:val="21"/>
          <w:lang w:eastAsia="ru-RU"/>
        </w:rPr>
        <w:t xml:space="preserve">): программа (1991), поурочные разработки для 1-3 годов обучения (1991), методические рекомендации (1991); пособие "Русское народное творчество. </w:t>
      </w:r>
      <w:proofErr w:type="spellStart"/>
      <w:r w:rsidRPr="0058503E">
        <w:rPr>
          <w:rFonts w:ascii="Arial" w:eastAsia="Times New Roman" w:hAnsi="Arial" w:cs="Arial"/>
          <w:color w:val="2D2D2D"/>
          <w:spacing w:val="2"/>
          <w:sz w:val="21"/>
          <w:szCs w:val="21"/>
          <w:lang w:eastAsia="ru-RU"/>
        </w:rPr>
        <w:t>Вып</w:t>
      </w:r>
      <w:proofErr w:type="spellEnd"/>
      <w:r w:rsidRPr="0058503E">
        <w:rPr>
          <w:rFonts w:ascii="Arial" w:eastAsia="Times New Roman" w:hAnsi="Arial" w:cs="Arial"/>
          <w:color w:val="2D2D2D"/>
          <w:spacing w:val="2"/>
          <w:sz w:val="21"/>
          <w:szCs w:val="21"/>
          <w:lang w:eastAsia="ru-RU"/>
        </w:rPr>
        <w:t xml:space="preserve">. 1 (2000)" (сост. </w:t>
      </w:r>
      <w:proofErr w:type="spellStart"/>
      <w:r w:rsidRPr="0058503E">
        <w:rPr>
          <w:rFonts w:ascii="Arial" w:eastAsia="Times New Roman" w:hAnsi="Arial" w:cs="Arial"/>
          <w:color w:val="2D2D2D"/>
          <w:spacing w:val="2"/>
          <w:sz w:val="21"/>
          <w:szCs w:val="21"/>
          <w:lang w:eastAsia="ru-RU"/>
        </w:rPr>
        <w:t>Н.П.Столова</w:t>
      </w:r>
      <w:proofErr w:type="spellEnd"/>
      <w:r w:rsidRPr="0058503E">
        <w:rPr>
          <w:rFonts w:ascii="Arial" w:eastAsia="Times New Roman" w:hAnsi="Arial" w:cs="Arial"/>
          <w:color w:val="2D2D2D"/>
          <w:spacing w:val="2"/>
          <w:sz w:val="21"/>
          <w:szCs w:val="21"/>
          <w:lang w:eastAsia="ru-RU"/>
        </w:rPr>
        <w:t xml:space="preserve">); "Музыкально-песенный фольклор Ленинградской области. </w:t>
      </w:r>
      <w:proofErr w:type="spellStart"/>
      <w:r w:rsidRPr="0058503E">
        <w:rPr>
          <w:rFonts w:ascii="Arial" w:eastAsia="Times New Roman" w:hAnsi="Arial" w:cs="Arial"/>
          <w:color w:val="2D2D2D"/>
          <w:spacing w:val="2"/>
          <w:sz w:val="21"/>
          <w:szCs w:val="21"/>
          <w:lang w:eastAsia="ru-RU"/>
        </w:rPr>
        <w:t>Вып</w:t>
      </w:r>
      <w:proofErr w:type="spellEnd"/>
      <w:r w:rsidRPr="0058503E">
        <w:rPr>
          <w:rFonts w:ascii="Arial" w:eastAsia="Times New Roman" w:hAnsi="Arial" w:cs="Arial"/>
          <w:color w:val="2D2D2D"/>
          <w:spacing w:val="2"/>
          <w:sz w:val="21"/>
          <w:szCs w:val="21"/>
          <w:lang w:eastAsia="ru-RU"/>
        </w:rPr>
        <w:t xml:space="preserve">. 1, 2 (1989)" (сост. </w:t>
      </w:r>
      <w:proofErr w:type="spellStart"/>
      <w:r w:rsidRPr="0058503E">
        <w:rPr>
          <w:rFonts w:ascii="Arial" w:eastAsia="Times New Roman" w:hAnsi="Arial" w:cs="Arial"/>
          <w:color w:val="2D2D2D"/>
          <w:spacing w:val="2"/>
          <w:sz w:val="21"/>
          <w:szCs w:val="21"/>
          <w:lang w:eastAsia="ru-RU"/>
        </w:rPr>
        <w:t>В.А.Лапина</w:t>
      </w:r>
      <w:proofErr w:type="spellEnd"/>
      <w:r w:rsidRPr="0058503E">
        <w:rPr>
          <w:rFonts w:ascii="Arial" w:eastAsia="Times New Roman" w:hAnsi="Arial" w:cs="Arial"/>
          <w:color w:val="2D2D2D"/>
          <w:spacing w:val="2"/>
          <w:sz w:val="21"/>
          <w:szCs w:val="21"/>
          <w:lang w:eastAsia="ru-RU"/>
        </w:rPr>
        <w:t xml:space="preserve">); "Русские народные песни. </w:t>
      </w:r>
      <w:proofErr w:type="spellStart"/>
      <w:r w:rsidRPr="0058503E">
        <w:rPr>
          <w:rFonts w:ascii="Arial" w:eastAsia="Times New Roman" w:hAnsi="Arial" w:cs="Arial"/>
          <w:color w:val="2D2D2D"/>
          <w:spacing w:val="2"/>
          <w:sz w:val="21"/>
          <w:szCs w:val="21"/>
          <w:lang w:eastAsia="ru-RU"/>
        </w:rPr>
        <w:t>Вып</w:t>
      </w:r>
      <w:proofErr w:type="spellEnd"/>
      <w:r w:rsidRPr="0058503E">
        <w:rPr>
          <w:rFonts w:ascii="Arial" w:eastAsia="Times New Roman" w:hAnsi="Arial" w:cs="Arial"/>
          <w:color w:val="2D2D2D"/>
          <w:spacing w:val="2"/>
          <w:sz w:val="21"/>
          <w:szCs w:val="21"/>
          <w:lang w:eastAsia="ru-RU"/>
        </w:rPr>
        <w:t xml:space="preserve">. 1, 2 (2004)" (сост. </w:t>
      </w:r>
      <w:proofErr w:type="spellStart"/>
      <w:r w:rsidRPr="0058503E">
        <w:rPr>
          <w:rFonts w:ascii="Arial" w:eastAsia="Times New Roman" w:hAnsi="Arial" w:cs="Arial"/>
          <w:color w:val="2D2D2D"/>
          <w:spacing w:val="2"/>
          <w:sz w:val="21"/>
          <w:szCs w:val="21"/>
          <w:lang w:eastAsia="ru-RU"/>
        </w:rPr>
        <w:t>В.Ю.Архипов</w:t>
      </w:r>
      <w:proofErr w:type="spellEnd"/>
      <w:r w:rsidRPr="0058503E">
        <w:rPr>
          <w:rFonts w:ascii="Arial" w:eastAsia="Times New Roman" w:hAnsi="Arial" w:cs="Arial"/>
          <w:color w:val="2D2D2D"/>
          <w:spacing w:val="2"/>
          <w:sz w:val="21"/>
          <w:szCs w:val="21"/>
          <w:lang w:eastAsia="ru-RU"/>
        </w:rPr>
        <w:t xml:space="preserve">, </w:t>
      </w:r>
      <w:proofErr w:type="spellStart"/>
      <w:r w:rsidRPr="0058503E">
        <w:rPr>
          <w:rFonts w:ascii="Arial" w:eastAsia="Times New Roman" w:hAnsi="Arial" w:cs="Arial"/>
          <w:color w:val="2D2D2D"/>
          <w:spacing w:val="2"/>
          <w:sz w:val="21"/>
          <w:szCs w:val="21"/>
          <w:lang w:eastAsia="ru-RU"/>
        </w:rPr>
        <w:t>С.Н.Архипова</w:t>
      </w:r>
      <w:proofErr w:type="spellEnd"/>
      <w:r w:rsidRPr="0058503E">
        <w:rPr>
          <w:rFonts w:ascii="Arial" w:eastAsia="Times New Roman" w:hAnsi="Arial" w:cs="Arial"/>
          <w:color w:val="2D2D2D"/>
          <w:spacing w:val="2"/>
          <w:sz w:val="21"/>
          <w:szCs w:val="21"/>
          <w:lang w:eastAsia="ru-RU"/>
        </w:rPr>
        <w:t>); учебное пособие "Русское народное творчество", рабочая тетрадь для учащихся;</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lastRenderedPageBreak/>
        <w:t>     2.4. "История и культура Ленинградской земли": учебное пособие для учащихся 8-9 классов "История и культура Ленинградской земли с древнейших времен до наших дней", под общ</w:t>
      </w:r>
      <w:proofErr w:type="gramStart"/>
      <w:r w:rsidRPr="0058503E">
        <w:rPr>
          <w:rFonts w:ascii="Arial" w:eastAsia="Times New Roman" w:hAnsi="Arial" w:cs="Arial"/>
          <w:color w:val="2D2D2D"/>
          <w:spacing w:val="2"/>
          <w:sz w:val="21"/>
          <w:szCs w:val="21"/>
          <w:lang w:eastAsia="ru-RU"/>
        </w:rPr>
        <w:t>.</w:t>
      </w:r>
      <w:proofErr w:type="gramEnd"/>
      <w:r w:rsidRPr="0058503E">
        <w:rPr>
          <w:rFonts w:ascii="Arial" w:eastAsia="Times New Roman" w:hAnsi="Arial" w:cs="Arial"/>
          <w:color w:val="2D2D2D"/>
          <w:spacing w:val="2"/>
          <w:sz w:val="21"/>
          <w:szCs w:val="21"/>
          <w:lang w:eastAsia="ru-RU"/>
        </w:rPr>
        <w:t xml:space="preserve"> </w:t>
      </w:r>
      <w:proofErr w:type="gramStart"/>
      <w:r w:rsidRPr="0058503E">
        <w:rPr>
          <w:rFonts w:ascii="Arial" w:eastAsia="Times New Roman" w:hAnsi="Arial" w:cs="Arial"/>
          <w:color w:val="2D2D2D"/>
          <w:spacing w:val="2"/>
          <w:sz w:val="21"/>
          <w:szCs w:val="21"/>
          <w:lang w:eastAsia="ru-RU"/>
        </w:rPr>
        <w:t>р</w:t>
      </w:r>
      <w:proofErr w:type="gramEnd"/>
      <w:r w:rsidRPr="0058503E">
        <w:rPr>
          <w:rFonts w:ascii="Arial" w:eastAsia="Times New Roman" w:hAnsi="Arial" w:cs="Arial"/>
          <w:color w:val="2D2D2D"/>
          <w:spacing w:val="2"/>
          <w:sz w:val="21"/>
          <w:szCs w:val="21"/>
          <w:lang w:eastAsia="ru-RU"/>
        </w:rPr>
        <w:t xml:space="preserve">ед. </w:t>
      </w:r>
      <w:proofErr w:type="spellStart"/>
      <w:r w:rsidRPr="0058503E">
        <w:rPr>
          <w:rFonts w:ascii="Arial" w:eastAsia="Times New Roman" w:hAnsi="Arial" w:cs="Arial"/>
          <w:color w:val="2D2D2D"/>
          <w:spacing w:val="2"/>
          <w:sz w:val="21"/>
          <w:szCs w:val="21"/>
          <w:lang w:eastAsia="ru-RU"/>
        </w:rPr>
        <w:t>С.А.Лисицына</w:t>
      </w:r>
      <w:proofErr w:type="spellEnd"/>
      <w:r w:rsidRPr="0058503E">
        <w:rPr>
          <w:rFonts w:ascii="Arial" w:eastAsia="Times New Roman" w:hAnsi="Arial" w:cs="Arial"/>
          <w:color w:val="2D2D2D"/>
          <w:spacing w:val="2"/>
          <w:sz w:val="21"/>
          <w:szCs w:val="21"/>
          <w:lang w:eastAsia="ru-RU"/>
        </w:rPr>
        <w:t>. - СПб</w:t>
      </w:r>
      <w:proofErr w:type="gramStart"/>
      <w:r w:rsidRPr="0058503E">
        <w:rPr>
          <w:rFonts w:ascii="Arial" w:eastAsia="Times New Roman" w:hAnsi="Arial" w:cs="Arial"/>
          <w:color w:val="2D2D2D"/>
          <w:spacing w:val="2"/>
          <w:sz w:val="21"/>
          <w:szCs w:val="21"/>
          <w:lang w:eastAsia="ru-RU"/>
        </w:rPr>
        <w:t xml:space="preserve">.: </w:t>
      </w:r>
      <w:proofErr w:type="gramEnd"/>
      <w:r w:rsidRPr="0058503E">
        <w:rPr>
          <w:rFonts w:ascii="Arial" w:eastAsia="Times New Roman" w:hAnsi="Arial" w:cs="Arial"/>
          <w:color w:val="2D2D2D"/>
          <w:spacing w:val="2"/>
          <w:sz w:val="21"/>
          <w:szCs w:val="21"/>
          <w:lang w:eastAsia="ru-RU"/>
        </w:rPr>
        <w:t>Специальная литература, 2003. - 367 с., электронная версия учебного пособия, контрольно-измерительные материалы, методическое пособие для учителя;</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2.5. Учебный курс "Экология и природопользование Ленинградской области" состоит из комплекта: программа, пособие для учащихся "Экология Ленинградской области", пособие для учителя "Экологические проблемы Ленинградской области";</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2.6. Учебный курс "Экономика и законодательство Ленинградской области": пособие для учителя, пособие для учащихся, сборник деловых игр, задач, тестов и упражнений, электронная версия курса.</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58503E">
        <w:rPr>
          <w:rFonts w:ascii="Arial" w:eastAsia="Times New Roman" w:hAnsi="Arial" w:cs="Arial"/>
          <w:color w:val="242424"/>
          <w:spacing w:val="2"/>
          <w:sz w:val="23"/>
          <w:szCs w:val="23"/>
          <w:lang w:eastAsia="ru-RU"/>
        </w:rPr>
        <w:t>6. Особенности реализации регионального компонента в образовательном учреждении</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1. Региональный компонент общего образования ориентирован на 34 учебных недели в год на первой ступени общего образования и 35 недель на ступени основного и среднего (полного) общего образования.</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2. Региональный компонент реализуется с учетом часов учебного времени, предусмотренных Федеральным базисным учебным планом (</w:t>
      </w:r>
      <w:hyperlink r:id="rId35" w:history="1">
        <w:r w:rsidRPr="0058503E">
          <w:rPr>
            <w:rFonts w:ascii="Arial" w:eastAsia="Times New Roman" w:hAnsi="Arial" w:cs="Arial"/>
            <w:color w:val="00466E"/>
            <w:spacing w:val="2"/>
            <w:sz w:val="21"/>
            <w:szCs w:val="21"/>
            <w:u w:val="single"/>
            <w:lang w:eastAsia="ru-RU"/>
          </w:rPr>
          <w:t>приказ Минобразования России от 09.03.2004 N 1312</w:t>
        </w:r>
      </w:hyperlink>
      <w:r w:rsidRPr="0058503E">
        <w:rPr>
          <w:rFonts w:ascii="Arial" w:eastAsia="Times New Roman" w:hAnsi="Arial" w:cs="Arial"/>
          <w:color w:val="2D2D2D"/>
          <w:spacing w:val="2"/>
          <w:sz w:val="21"/>
          <w:szCs w:val="21"/>
          <w:lang w:eastAsia="ru-RU"/>
        </w:rPr>
        <w:t>). В учебном плане образовательного учреждения соотношение между региональным и федеральным компонентами устанавливается в размере не менее 10 процентов от общего нормативного учебного времени.</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3. Региональный компонент определяется практической и проектной направленностью содержания общеобразовательных программ, их соответствием возрастным особенностям и потребностям обучающихся с учетом географического и экономического своеобразия региона, обуславливаемого видами хозяйственной деятельности, природными ресурсами региона и стратегией экономического развития.</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xml:space="preserve">     4. </w:t>
      </w:r>
      <w:proofErr w:type="gramStart"/>
      <w:r w:rsidRPr="0058503E">
        <w:rPr>
          <w:rFonts w:ascii="Arial" w:eastAsia="Times New Roman" w:hAnsi="Arial" w:cs="Arial"/>
          <w:color w:val="2D2D2D"/>
          <w:spacing w:val="2"/>
          <w:sz w:val="21"/>
          <w:szCs w:val="21"/>
          <w:lang w:eastAsia="ru-RU"/>
        </w:rPr>
        <w:t>Компоновка структуры предметов регионального компонента и объем времени на их изучение по ступеням начального, основного и среднего (полного) общего образования позволяют обеспечить не только целостность педагогической системы конкретного образовательного учреждения, но и создать условия для эффективной организации образовательной деятельности в рамках современных педагогических концепций с учетом разнообразия культурно-образовательных потребностей и запросов населения, которые проявляются на региональном и местном уровнях.</w:t>
      </w:r>
      <w:r w:rsidRPr="0058503E">
        <w:rPr>
          <w:rFonts w:ascii="Arial" w:eastAsia="Times New Roman" w:hAnsi="Arial" w:cs="Arial"/>
          <w:color w:val="2D2D2D"/>
          <w:spacing w:val="2"/>
          <w:sz w:val="21"/>
          <w:szCs w:val="21"/>
          <w:lang w:eastAsia="ru-RU"/>
        </w:rPr>
        <w:br/>
        <w:t>     </w:t>
      </w:r>
      <w:proofErr w:type="gramEnd"/>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5. Региональный компонент реализуется через:</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 обязательные учебные предметы и курсы, включенные в вариативную часть регионального базисного учебного плана;</w:t>
      </w:r>
      <w:r w:rsidRPr="0058503E">
        <w:rPr>
          <w:rFonts w:ascii="Arial" w:eastAsia="Times New Roman" w:hAnsi="Arial" w:cs="Arial"/>
          <w:color w:val="2D2D2D"/>
          <w:spacing w:val="2"/>
          <w:sz w:val="21"/>
          <w:szCs w:val="21"/>
          <w:lang w:eastAsia="ru-RU"/>
        </w:rPr>
        <w:br/>
      </w:r>
      <w:r w:rsidRPr="0058503E">
        <w:rPr>
          <w:rFonts w:ascii="Arial" w:eastAsia="Times New Roman" w:hAnsi="Arial" w:cs="Arial"/>
          <w:color w:val="2D2D2D"/>
          <w:spacing w:val="2"/>
          <w:sz w:val="21"/>
          <w:szCs w:val="21"/>
          <w:lang w:eastAsia="ru-RU"/>
        </w:rPr>
        <w:lastRenderedPageBreak/>
        <w:t>     </w:t>
      </w:r>
      <w:r w:rsidRPr="0058503E">
        <w:rPr>
          <w:rFonts w:ascii="Arial" w:eastAsia="Times New Roman" w:hAnsi="Arial" w:cs="Arial"/>
          <w:color w:val="2D2D2D"/>
          <w:spacing w:val="2"/>
          <w:sz w:val="21"/>
          <w:szCs w:val="21"/>
          <w:lang w:eastAsia="ru-RU"/>
        </w:rPr>
        <w:br/>
        <w:t>     - изучение культурно-исторического и природного наследия региона дополняется посредством включения в компонент образовательного учреждения элективных курсов краеведческой направленности, усиления практической, исследовательской, поисковой направленности образовательной деятельности, в том числе и в рамках дополнительного образования.</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xml:space="preserve">     6. </w:t>
      </w:r>
      <w:proofErr w:type="gramStart"/>
      <w:r w:rsidRPr="0058503E">
        <w:rPr>
          <w:rFonts w:ascii="Arial" w:eastAsia="Times New Roman" w:hAnsi="Arial" w:cs="Arial"/>
          <w:color w:val="2D2D2D"/>
          <w:spacing w:val="2"/>
          <w:sz w:val="21"/>
          <w:szCs w:val="21"/>
          <w:lang w:eastAsia="ru-RU"/>
        </w:rPr>
        <w:t xml:space="preserve">При изучении учебных предметов и курсов регионального компонента возможно использование различных форм организации учебного процесса: классно-урочная, </w:t>
      </w:r>
      <w:proofErr w:type="spellStart"/>
      <w:r w:rsidRPr="0058503E">
        <w:rPr>
          <w:rFonts w:ascii="Arial" w:eastAsia="Times New Roman" w:hAnsi="Arial" w:cs="Arial"/>
          <w:color w:val="2D2D2D"/>
          <w:spacing w:val="2"/>
          <w:sz w:val="21"/>
          <w:szCs w:val="21"/>
          <w:lang w:eastAsia="ru-RU"/>
        </w:rPr>
        <w:t>блочно</w:t>
      </w:r>
      <w:proofErr w:type="spellEnd"/>
      <w:r w:rsidRPr="0058503E">
        <w:rPr>
          <w:rFonts w:ascii="Arial" w:eastAsia="Times New Roman" w:hAnsi="Arial" w:cs="Arial"/>
          <w:color w:val="2D2D2D"/>
          <w:spacing w:val="2"/>
          <w:sz w:val="21"/>
          <w:szCs w:val="21"/>
          <w:lang w:eastAsia="ru-RU"/>
        </w:rPr>
        <w:t>-модульная, проектно-исследовательская.</w:t>
      </w:r>
      <w:r w:rsidRPr="0058503E">
        <w:rPr>
          <w:rFonts w:ascii="Arial" w:eastAsia="Times New Roman" w:hAnsi="Arial" w:cs="Arial"/>
          <w:color w:val="2D2D2D"/>
          <w:spacing w:val="2"/>
          <w:sz w:val="21"/>
          <w:szCs w:val="21"/>
          <w:lang w:eastAsia="ru-RU"/>
        </w:rPr>
        <w:br/>
        <w:t>     </w:t>
      </w:r>
      <w:proofErr w:type="gramEnd"/>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7. Поскольку в условиях 5-дневной учебной недели сокращается объем учебного времени на освоение содержания регионального компонента, образовательное учреждение несет ответственность за реализацию содержания регионального компонента в полном объеме посредством его интеграции в содержание соответствующих предметов федерального компонента.</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8. При условии организации учебного процесса по программам углубленного изучения отдельных предметов федерального компонента базисного учебного плана часы регионального компонента могут использоваться для углубленного изучения выбранных учебных предметов.</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При этом региональный компонент реализуется посредством интеграции его содержания с ответствующими предметами федерального компонента.</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xml:space="preserve">     9. В IX классе 1 час регионального компонента рекомендуется отводить на организацию </w:t>
      </w:r>
      <w:proofErr w:type="spellStart"/>
      <w:r w:rsidRPr="0058503E">
        <w:rPr>
          <w:rFonts w:ascii="Arial" w:eastAsia="Times New Roman" w:hAnsi="Arial" w:cs="Arial"/>
          <w:color w:val="2D2D2D"/>
          <w:spacing w:val="2"/>
          <w:sz w:val="21"/>
          <w:szCs w:val="21"/>
          <w:lang w:eastAsia="ru-RU"/>
        </w:rPr>
        <w:t>предпрофильной</w:t>
      </w:r>
      <w:proofErr w:type="spellEnd"/>
      <w:r w:rsidRPr="0058503E">
        <w:rPr>
          <w:rFonts w:ascii="Arial" w:eastAsia="Times New Roman" w:hAnsi="Arial" w:cs="Arial"/>
          <w:color w:val="2D2D2D"/>
          <w:spacing w:val="2"/>
          <w:sz w:val="21"/>
          <w:szCs w:val="21"/>
          <w:lang w:eastAsia="ru-RU"/>
        </w:rPr>
        <w:t xml:space="preserve"> подготовки учащихся.</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Таблица 1</w:t>
      </w:r>
    </w:p>
    <w:p w:rsidR="0058503E" w:rsidRPr="0058503E" w:rsidRDefault="0058503E" w:rsidP="0058503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8503E">
        <w:rPr>
          <w:rFonts w:ascii="Arial" w:eastAsia="Times New Roman" w:hAnsi="Arial" w:cs="Arial"/>
          <w:color w:val="3C3C3C"/>
          <w:spacing w:val="2"/>
          <w:sz w:val="31"/>
          <w:szCs w:val="31"/>
          <w:lang w:eastAsia="ru-RU"/>
        </w:rPr>
        <w:t>     </w:t>
      </w:r>
      <w:r w:rsidRPr="0058503E">
        <w:rPr>
          <w:rFonts w:ascii="Arial" w:eastAsia="Times New Roman" w:hAnsi="Arial" w:cs="Arial"/>
          <w:color w:val="3C3C3C"/>
          <w:spacing w:val="2"/>
          <w:sz w:val="31"/>
          <w:szCs w:val="31"/>
          <w:lang w:eastAsia="ru-RU"/>
        </w:rPr>
        <w:br/>
        <w:t>Региональный компонент при 6-дневной учебной неделе</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w:t>
      </w:r>
    </w:p>
    <w:tbl>
      <w:tblPr>
        <w:tblW w:w="0" w:type="auto"/>
        <w:tblCellMar>
          <w:left w:w="0" w:type="dxa"/>
          <w:right w:w="0" w:type="dxa"/>
        </w:tblCellMar>
        <w:tblLook w:val="04A0" w:firstRow="1" w:lastRow="0" w:firstColumn="1" w:lastColumn="0" w:noHBand="0" w:noVBand="1"/>
      </w:tblPr>
      <w:tblGrid>
        <w:gridCol w:w="453"/>
        <w:gridCol w:w="1618"/>
        <w:gridCol w:w="665"/>
        <w:gridCol w:w="665"/>
        <w:gridCol w:w="653"/>
        <w:gridCol w:w="653"/>
        <w:gridCol w:w="653"/>
        <w:gridCol w:w="653"/>
        <w:gridCol w:w="665"/>
        <w:gridCol w:w="653"/>
        <w:gridCol w:w="665"/>
        <w:gridCol w:w="665"/>
        <w:gridCol w:w="694"/>
      </w:tblGrid>
      <w:tr w:rsidR="0058503E" w:rsidRPr="0058503E" w:rsidTr="0058503E">
        <w:trPr>
          <w:trHeight w:val="15"/>
        </w:trPr>
        <w:tc>
          <w:tcPr>
            <w:tcW w:w="739"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2587"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1109"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1109"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924"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924"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924"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924"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1109"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924"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1109"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1109"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1109"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r>
      <w:tr w:rsidR="0058503E" w:rsidRPr="0058503E" w:rsidTr="0058503E">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 xml:space="preserve">N </w:t>
            </w:r>
            <w:proofErr w:type="gramStart"/>
            <w:r w:rsidRPr="0058503E">
              <w:rPr>
                <w:rFonts w:ascii="Times New Roman" w:eastAsia="Times New Roman" w:hAnsi="Times New Roman" w:cs="Times New Roman"/>
                <w:color w:val="2D2D2D"/>
                <w:sz w:val="21"/>
                <w:szCs w:val="21"/>
                <w:lang w:eastAsia="ru-RU"/>
              </w:rPr>
              <w:t>п</w:t>
            </w:r>
            <w:proofErr w:type="gramEnd"/>
            <w:r w:rsidRPr="0058503E">
              <w:rPr>
                <w:rFonts w:ascii="Times New Roman" w:eastAsia="Times New Roman" w:hAnsi="Times New Roman" w:cs="Times New Roman"/>
                <w:color w:val="2D2D2D"/>
                <w:sz w:val="21"/>
                <w:szCs w:val="21"/>
                <w:lang w:eastAsia="ru-RU"/>
              </w:rPr>
              <w:t>/п</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Учебные</w:t>
            </w:r>
          </w:p>
        </w:tc>
        <w:tc>
          <w:tcPr>
            <w:tcW w:w="11273"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Количество часов по классам (годовая и недельная нагрузка)</w:t>
            </w:r>
          </w:p>
        </w:tc>
      </w:tr>
      <w:tr w:rsidR="0058503E" w:rsidRPr="0058503E" w:rsidTr="0058503E">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предметы</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II класс</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III класс</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IV класс</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V класс</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VI класс</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VII класс</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VIII класс</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IX класс</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X класс</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XI класс</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Всего</w:t>
            </w:r>
          </w:p>
        </w:tc>
      </w:tr>
      <w:tr w:rsidR="0058503E" w:rsidRPr="0058503E" w:rsidTr="0058503E">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13</w:t>
            </w:r>
          </w:p>
        </w:tc>
      </w:tr>
      <w:tr w:rsidR="0058503E" w:rsidRPr="0058503E" w:rsidTr="0058503E">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Природа, история и культура Ленинградской земли</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34 </w:t>
            </w:r>
            <w:r w:rsidRPr="0058503E">
              <w:rPr>
                <w:rFonts w:ascii="Times New Roman" w:eastAsia="Times New Roman" w:hAnsi="Times New Roman" w:cs="Times New Roman"/>
                <w:color w:val="2D2D2D"/>
                <w:sz w:val="21"/>
                <w:szCs w:val="21"/>
                <w:lang w:eastAsia="ru-RU"/>
              </w:rPr>
              <w:br/>
              <w:t>(1)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34 </w:t>
            </w:r>
            <w:r w:rsidRPr="0058503E">
              <w:rPr>
                <w:rFonts w:ascii="Times New Roman" w:eastAsia="Times New Roman" w:hAnsi="Times New Roman" w:cs="Times New Roman"/>
                <w:color w:val="2D2D2D"/>
                <w:sz w:val="21"/>
                <w:szCs w:val="21"/>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34 </w:t>
            </w:r>
            <w:r w:rsidRPr="0058503E">
              <w:rPr>
                <w:rFonts w:ascii="Times New Roman" w:eastAsia="Times New Roman" w:hAnsi="Times New Roman" w:cs="Times New Roman"/>
                <w:color w:val="2D2D2D"/>
                <w:sz w:val="21"/>
                <w:szCs w:val="21"/>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70 </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70 </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35 </w:t>
            </w:r>
            <w:r w:rsidRPr="0058503E">
              <w:rPr>
                <w:rFonts w:ascii="Times New Roman" w:eastAsia="Times New Roman" w:hAnsi="Times New Roman" w:cs="Times New Roman"/>
                <w:color w:val="2D2D2D"/>
                <w:sz w:val="21"/>
                <w:szCs w:val="21"/>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35 </w:t>
            </w:r>
            <w:r w:rsidRPr="0058503E">
              <w:rPr>
                <w:rFonts w:ascii="Times New Roman" w:eastAsia="Times New Roman" w:hAnsi="Times New Roman" w:cs="Times New Roman"/>
                <w:color w:val="2D2D2D"/>
                <w:sz w:val="21"/>
                <w:szCs w:val="21"/>
                <w:lang w:eastAsia="ru-RU"/>
              </w:rPr>
              <w:br/>
              <w:t>(1)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52,5 </w:t>
            </w:r>
            <w:r w:rsidRPr="0058503E">
              <w:rPr>
                <w:rFonts w:ascii="Times New Roman" w:eastAsia="Times New Roman" w:hAnsi="Times New Roman" w:cs="Times New Roman"/>
                <w:color w:val="2D2D2D"/>
                <w:sz w:val="21"/>
                <w:szCs w:val="21"/>
                <w:lang w:eastAsia="ru-RU"/>
              </w:rPr>
              <w:br/>
              <w:t>(1,5)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52,5 </w:t>
            </w:r>
            <w:r w:rsidRPr="0058503E">
              <w:rPr>
                <w:rFonts w:ascii="Times New Roman" w:eastAsia="Times New Roman" w:hAnsi="Times New Roman" w:cs="Times New Roman"/>
                <w:color w:val="2D2D2D"/>
                <w:sz w:val="21"/>
                <w:szCs w:val="21"/>
                <w:lang w:eastAsia="ru-RU"/>
              </w:rPr>
              <w:br/>
              <w:t>(1,5)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417</w:t>
            </w:r>
          </w:p>
        </w:tc>
      </w:tr>
      <w:tr w:rsidR="0058503E" w:rsidRPr="0058503E" w:rsidTr="0058503E">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Русский язык</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35 </w:t>
            </w:r>
            <w:r w:rsidRPr="0058503E">
              <w:rPr>
                <w:rFonts w:ascii="Times New Roman" w:eastAsia="Times New Roman" w:hAnsi="Times New Roman" w:cs="Times New Roman"/>
                <w:color w:val="2D2D2D"/>
                <w:sz w:val="21"/>
                <w:szCs w:val="21"/>
                <w:lang w:eastAsia="ru-RU"/>
              </w:rPr>
              <w:br/>
              <w:t>(1)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35 </w:t>
            </w:r>
            <w:r w:rsidRPr="0058503E">
              <w:rPr>
                <w:rFonts w:ascii="Times New Roman" w:eastAsia="Times New Roman" w:hAnsi="Times New Roman" w:cs="Times New Roman"/>
                <w:color w:val="2D2D2D"/>
                <w:sz w:val="21"/>
                <w:szCs w:val="21"/>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w:t>
            </w:r>
          </w:p>
        </w:tc>
      </w:tr>
      <w:tr w:rsidR="0058503E" w:rsidRPr="0058503E" w:rsidTr="0058503E">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lastRenderedPageBreak/>
              <w:t>3.</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Физическая культура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35 </w:t>
            </w:r>
            <w:r w:rsidRPr="0058503E">
              <w:rPr>
                <w:rFonts w:ascii="Times New Roman" w:eastAsia="Times New Roman" w:hAnsi="Times New Roman" w:cs="Times New Roman"/>
                <w:color w:val="2D2D2D"/>
                <w:sz w:val="21"/>
                <w:szCs w:val="21"/>
                <w:lang w:eastAsia="ru-RU"/>
              </w:rPr>
              <w:br/>
              <w:t>(1)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p>
        </w:tc>
      </w:tr>
      <w:tr w:rsidR="0058503E" w:rsidRPr="0058503E" w:rsidTr="0058503E">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4.</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Естествознание (физика, химия, биология, география)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17,5 </w:t>
            </w:r>
            <w:r w:rsidRPr="0058503E">
              <w:rPr>
                <w:rFonts w:ascii="Times New Roman" w:eastAsia="Times New Roman" w:hAnsi="Times New Roman" w:cs="Times New Roman"/>
                <w:color w:val="2D2D2D"/>
                <w:sz w:val="21"/>
                <w:szCs w:val="21"/>
                <w:lang w:eastAsia="ru-RU"/>
              </w:rPr>
              <w:br/>
              <w:t>(0,5)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17,5 </w:t>
            </w:r>
            <w:r w:rsidRPr="0058503E">
              <w:rPr>
                <w:rFonts w:ascii="Times New Roman" w:eastAsia="Times New Roman" w:hAnsi="Times New Roman" w:cs="Times New Roman"/>
                <w:color w:val="2D2D2D"/>
                <w:sz w:val="21"/>
                <w:szCs w:val="21"/>
                <w:lang w:eastAsia="ru-RU"/>
              </w:rPr>
              <w:br/>
              <w:t>(0,5)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p>
        </w:tc>
      </w:tr>
      <w:tr w:rsidR="0058503E" w:rsidRPr="0058503E" w:rsidTr="0058503E">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ВСЕГО часов:</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34 </w:t>
            </w:r>
            <w:r w:rsidRPr="0058503E">
              <w:rPr>
                <w:rFonts w:ascii="Times New Roman" w:eastAsia="Times New Roman" w:hAnsi="Times New Roman" w:cs="Times New Roman"/>
                <w:color w:val="2D2D2D"/>
                <w:sz w:val="21"/>
                <w:szCs w:val="21"/>
                <w:lang w:eastAsia="ru-RU"/>
              </w:rPr>
              <w:br/>
              <w:t>(1)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34</w:t>
            </w:r>
            <w:r w:rsidRPr="0058503E">
              <w:rPr>
                <w:rFonts w:ascii="Times New Roman" w:eastAsia="Times New Roman" w:hAnsi="Times New Roman" w:cs="Times New Roman"/>
                <w:color w:val="2D2D2D"/>
                <w:sz w:val="21"/>
                <w:szCs w:val="21"/>
                <w:lang w:eastAsia="ru-RU"/>
              </w:rPr>
              <w:br/>
              <w:t> (1)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34 </w:t>
            </w:r>
            <w:r w:rsidRPr="0058503E">
              <w:rPr>
                <w:rFonts w:ascii="Times New Roman" w:eastAsia="Times New Roman" w:hAnsi="Times New Roman" w:cs="Times New Roman"/>
                <w:color w:val="2D2D2D"/>
                <w:sz w:val="21"/>
                <w:szCs w:val="21"/>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70 </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70 </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70 </w:t>
            </w:r>
            <w:r w:rsidRPr="0058503E">
              <w:rPr>
                <w:rFonts w:ascii="Times New Roman" w:eastAsia="Times New Roman" w:hAnsi="Times New Roman" w:cs="Times New Roman"/>
                <w:color w:val="2D2D2D"/>
                <w:sz w:val="21"/>
                <w:szCs w:val="21"/>
                <w:lang w:eastAsia="ru-RU"/>
              </w:rPr>
              <w:br/>
              <w:t>(2)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70 </w:t>
            </w:r>
            <w:r w:rsidRPr="0058503E">
              <w:rPr>
                <w:rFonts w:ascii="Times New Roman" w:eastAsia="Times New Roman" w:hAnsi="Times New Roman" w:cs="Times New Roman"/>
                <w:color w:val="2D2D2D"/>
                <w:sz w:val="21"/>
                <w:szCs w:val="21"/>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35 </w:t>
            </w:r>
            <w:r w:rsidRPr="0058503E">
              <w:rPr>
                <w:rFonts w:ascii="Times New Roman" w:eastAsia="Times New Roman" w:hAnsi="Times New Roman" w:cs="Times New Roman"/>
                <w:color w:val="2D2D2D"/>
                <w:sz w:val="21"/>
                <w:szCs w:val="21"/>
                <w:lang w:eastAsia="ru-RU"/>
              </w:rPr>
              <w:br/>
              <w:t>(1)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70 </w:t>
            </w:r>
            <w:r w:rsidRPr="0058503E">
              <w:rPr>
                <w:rFonts w:ascii="Times New Roman" w:eastAsia="Times New Roman" w:hAnsi="Times New Roman" w:cs="Times New Roman"/>
                <w:color w:val="2D2D2D"/>
                <w:sz w:val="21"/>
                <w:szCs w:val="21"/>
                <w:lang w:eastAsia="ru-RU"/>
              </w:rPr>
              <w:br/>
              <w:t>(2)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70 </w:t>
            </w:r>
            <w:r w:rsidRPr="0058503E">
              <w:rPr>
                <w:rFonts w:ascii="Times New Roman" w:eastAsia="Times New Roman" w:hAnsi="Times New Roman" w:cs="Times New Roman"/>
                <w:color w:val="2D2D2D"/>
                <w:sz w:val="21"/>
                <w:szCs w:val="21"/>
                <w:lang w:eastAsia="ru-RU"/>
              </w:rPr>
              <w:br/>
              <w:t>(2)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557</w:t>
            </w:r>
          </w:p>
        </w:tc>
      </w:tr>
    </w:tbl>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w:t>
      </w:r>
      <w:r w:rsidRPr="0058503E">
        <w:rPr>
          <w:rFonts w:ascii="Arial" w:eastAsia="Times New Roman" w:hAnsi="Arial" w:cs="Arial"/>
          <w:color w:val="2D2D2D"/>
          <w:spacing w:val="2"/>
          <w:sz w:val="21"/>
          <w:szCs w:val="21"/>
          <w:lang w:eastAsia="ru-RU"/>
        </w:rPr>
        <w:br/>
        <w:t>     В первом классе допускается только 5-дневная учебная неделя.</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     </w:t>
      </w:r>
    </w:p>
    <w:p w:rsidR="0058503E" w:rsidRPr="0058503E" w:rsidRDefault="0058503E" w:rsidP="0058503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Таблица 2</w:t>
      </w:r>
    </w:p>
    <w:p w:rsidR="0058503E" w:rsidRPr="0058503E" w:rsidRDefault="0058503E" w:rsidP="0058503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8503E">
        <w:rPr>
          <w:rFonts w:ascii="Arial" w:eastAsia="Times New Roman" w:hAnsi="Arial" w:cs="Arial"/>
          <w:color w:val="3C3C3C"/>
          <w:spacing w:val="2"/>
          <w:sz w:val="31"/>
          <w:szCs w:val="31"/>
          <w:lang w:eastAsia="ru-RU"/>
        </w:rPr>
        <w:t>     </w:t>
      </w:r>
      <w:r w:rsidRPr="0058503E">
        <w:rPr>
          <w:rFonts w:ascii="Arial" w:eastAsia="Times New Roman" w:hAnsi="Arial" w:cs="Arial"/>
          <w:color w:val="3C3C3C"/>
          <w:spacing w:val="2"/>
          <w:sz w:val="31"/>
          <w:szCs w:val="31"/>
          <w:lang w:eastAsia="ru-RU"/>
        </w:rPr>
        <w:br/>
        <w:t>Региональный компонент при 5-дневной учебной неделе</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w:t>
      </w:r>
    </w:p>
    <w:tbl>
      <w:tblPr>
        <w:tblW w:w="0" w:type="auto"/>
        <w:tblCellMar>
          <w:left w:w="0" w:type="dxa"/>
          <w:right w:w="0" w:type="dxa"/>
        </w:tblCellMar>
        <w:tblLook w:val="04A0" w:firstRow="1" w:lastRow="0" w:firstColumn="1" w:lastColumn="0" w:noHBand="0" w:noVBand="1"/>
      </w:tblPr>
      <w:tblGrid>
        <w:gridCol w:w="678"/>
        <w:gridCol w:w="2515"/>
        <w:gridCol w:w="963"/>
        <w:gridCol w:w="963"/>
        <w:gridCol w:w="1055"/>
        <w:gridCol w:w="1055"/>
        <w:gridCol w:w="963"/>
        <w:gridCol w:w="1163"/>
      </w:tblGrid>
      <w:tr w:rsidR="0058503E" w:rsidRPr="0058503E" w:rsidTr="0058503E">
        <w:trPr>
          <w:trHeight w:val="15"/>
        </w:trPr>
        <w:tc>
          <w:tcPr>
            <w:tcW w:w="924"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3511"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1294"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1294"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1478"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1478"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1294"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1663"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r>
      <w:tr w:rsidR="0058503E" w:rsidRPr="0058503E" w:rsidTr="0058503E">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 xml:space="preserve">N </w:t>
            </w:r>
            <w:proofErr w:type="gramStart"/>
            <w:r w:rsidRPr="0058503E">
              <w:rPr>
                <w:rFonts w:ascii="Times New Roman" w:eastAsia="Times New Roman" w:hAnsi="Times New Roman" w:cs="Times New Roman"/>
                <w:color w:val="2D2D2D"/>
                <w:sz w:val="21"/>
                <w:szCs w:val="21"/>
                <w:lang w:eastAsia="ru-RU"/>
              </w:rPr>
              <w:t>п</w:t>
            </w:r>
            <w:proofErr w:type="gramEnd"/>
            <w:r w:rsidRPr="0058503E">
              <w:rPr>
                <w:rFonts w:ascii="Times New Roman" w:eastAsia="Times New Roman" w:hAnsi="Times New Roman" w:cs="Times New Roman"/>
                <w:color w:val="2D2D2D"/>
                <w:sz w:val="21"/>
                <w:szCs w:val="21"/>
                <w:lang w:eastAsia="ru-RU"/>
              </w:rPr>
              <w:t>/п</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Учебные предметы</w:t>
            </w:r>
          </w:p>
        </w:tc>
        <w:tc>
          <w:tcPr>
            <w:tcW w:w="850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Количество часов по классам (годовая и недельная нагрузка)</w:t>
            </w:r>
          </w:p>
        </w:tc>
      </w:tr>
      <w:tr w:rsidR="0058503E" w:rsidRPr="0058503E" w:rsidTr="0058503E">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V класс</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VI класс</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VII класс</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VIII класс</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IX класс</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Всего</w:t>
            </w:r>
          </w:p>
        </w:tc>
      </w:tr>
      <w:tr w:rsidR="0058503E" w:rsidRPr="0058503E" w:rsidTr="0058503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13</w:t>
            </w:r>
          </w:p>
        </w:tc>
      </w:tr>
      <w:tr w:rsidR="0058503E" w:rsidRPr="0058503E" w:rsidTr="0058503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Природа, история и культура Ленинградской земли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t>(1)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t>(1)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17,5</w:t>
            </w:r>
            <w:r w:rsidRPr="0058503E">
              <w:rPr>
                <w:rFonts w:ascii="Times New Roman" w:eastAsia="Times New Roman" w:hAnsi="Times New Roman" w:cs="Times New Roman"/>
                <w:color w:val="2D2D2D"/>
                <w:sz w:val="21"/>
                <w:szCs w:val="21"/>
                <w:lang w:eastAsia="ru-RU"/>
              </w:rPr>
              <w:br/>
              <w:t>(0,5)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t>(1)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119</w:t>
            </w:r>
          </w:p>
        </w:tc>
      </w:tr>
      <w:tr w:rsidR="0058503E" w:rsidRPr="0058503E" w:rsidTr="0058503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Русский язык</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17,5</w:t>
            </w:r>
            <w:r w:rsidRPr="0058503E">
              <w:rPr>
                <w:rFonts w:ascii="Times New Roman" w:eastAsia="Times New Roman" w:hAnsi="Times New Roman" w:cs="Times New Roman"/>
                <w:color w:val="2D2D2D"/>
                <w:sz w:val="21"/>
                <w:szCs w:val="21"/>
                <w:lang w:eastAsia="ru-RU"/>
              </w:rPr>
              <w:br/>
              <w:t>(0,5)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17,5</w:t>
            </w:r>
            <w:r w:rsidRPr="0058503E">
              <w:rPr>
                <w:rFonts w:ascii="Times New Roman" w:eastAsia="Times New Roman" w:hAnsi="Times New Roman" w:cs="Times New Roman"/>
                <w:color w:val="2D2D2D"/>
                <w:sz w:val="21"/>
                <w:szCs w:val="21"/>
                <w:lang w:eastAsia="ru-RU"/>
              </w:rPr>
              <w:br/>
              <w:t>(0,5)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p>
        </w:tc>
      </w:tr>
    </w:tbl>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________________</w:t>
      </w:r>
      <w:r w:rsidRPr="0058503E">
        <w:rPr>
          <w:rFonts w:ascii="Arial" w:eastAsia="Times New Roman" w:hAnsi="Arial" w:cs="Arial"/>
          <w:color w:val="2D2D2D"/>
          <w:spacing w:val="2"/>
          <w:sz w:val="21"/>
          <w:szCs w:val="21"/>
          <w:lang w:eastAsia="ru-RU"/>
        </w:rPr>
        <w:br/>
        <w:t>     *Нумерация соответствует оригиналу. - Примечание "КОДЕКС".</w:t>
      </w:r>
      <w:r w:rsidRPr="0058503E">
        <w:rPr>
          <w:rFonts w:ascii="Arial" w:eastAsia="Times New Roman" w:hAnsi="Arial" w:cs="Arial"/>
          <w:color w:val="2D2D2D"/>
          <w:spacing w:val="2"/>
          <w:sz w:val="21"/>
          <w:szCs w:val="21"/>
          <w:lang w:eastAsia="ru-RU"/>
        </w:rPr>
        <w:br/>
        <w:t>     </w:t>
      </w:r>
    </w:p>
    <w:tbl>
      <w:tblPr>
        <w:tblW w:w="0" w:type="auto"/>
        <w:tblCellMar>
          <w:left w:w="0" w:type="dxa"/>
          <w:right w:w="0" w:type="dxa"/>
        </w:tblCellMar>
        <w:tblLook w:val="04A0" w:firstRow="1" w:lastRow="0" w:firstColumn="1" w:lastColumn="0" w:noHBand="0" w:noVBand="1"/>
      </w:tblPr>
      <w:tblGrid>
        <w:gridCol w:w="672"/>
        <w:gridCol w:w="2571"/>
        <w:gridCol w:w="927"/>
        <w:gridCol w:w="927"/>
        <w:gridCol w:w="1100"/>
        <w:gridCol w:w="1036"/>
        <w:gridCol w:w="927"/>
        <w:gridCol w:w="1195"/>
      </w:tblGrid>
      <w:tr w:rsidR="0058503E" w:rsidRPr="0058503E" w:rsidTr="0058503E">
        <w:trPr>
          <w:trHeight w:val="15"/>
        </w:trPr>
        <w:tc>
          <w:tcPr>
            <w:tcW w:w="924"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3511"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1294"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1294"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1478"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1478"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1294"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1663"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r>
      <w:tr w:rsidR="0058503E" w:rsidRPr="0058503E" w:rsidTr="0058503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4.</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Физическая культура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17,5</w:t>
            </w:r>
            <w:r w:rsidRPr="0058503E">
              <w:rPr>
                <w:rFonts w:ascii="Times New Roman" w:eastAsia="Times New Roman" w:hAnsi="Times New Roman" w:cs="Times New Roman"/>
                <w:color w:val="2D2D2D"/>
                <w:sz w:val="21"/>
                <w:szCs w:val="21"/>
                <w:lang w:eastAsia="ru-RU"/>
              </w:rPr>
              <w:br/>
              <w:t>(0,5)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17,5</w:t>
            </w:r>
          </w:p>
        </w:tc>
      </w:tr>
      <w:tr w:rsidR="0058503E" w:rsidRPr="0058503E" w:rsidTr="0058503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ВСЕГО часов:</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t>(1)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t>(1)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t>(2)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t>(1)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35</w:t>
            </w:r>
            <w:r w:rsidRPr="0058503E">
              <w:rPr>
                <w:rFonts w:ascii="Times New Roman" w:eastAsia="Times New Roman" w:hAnsi="Times New Roman" w:cs="Times New Roman"/>
                <w:color w:val="2D2D2D"/>
                <w:sz w:val="21"/>
                <w:szCs w:val="21"/>
                <w:lang w:eastAsia="ru-RU"/>
              </w:rPr>
              <w:br/>
              <w:t>(1)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175</w:t>
            </w:r>
          </w:p>
        </w:tc>
      </w:tr>
    </w:tbl>
    <w:p w:rsidR="0058503E" w:rsidRPr="0058503E" w:rsidRDefault="0058503E" w:rsidP="0058503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w:t>
      </w:r>
      <w:r w:rsidRPr="0058503E">
        <w:rPr>
          <w:rFonts w:ascii="Arial" w:eastAsia="Times New Roman" w:hAnsi="Arial" w:cs="Arial"/>
          <w:color w:val="2D2D2D"/>
          <w:spacing w:val="2"/>
          <w:sz w:val="21"/>
          <w:szCs w:val="21"/>
          <w:lang w:eastAsia="ru-RU"/>
        </w:rPr>
        <w:br/>
        <w:t>     </w:t>
      </w:r>
      <w:r w:rsidRPr="0058503E">
        <w:rPr>
          <w:rFonts w:ascii="Arial" w:eastAsia="Times New Roman" w:hAnsi="Arial" w:cs="Arial"/>
          <w:color w:val="2D2D2D"/>
          <w:spacing w:val="2"/>
          <w:sz w:val="21"/>
          <w:szCs w:val="21"/>
          <w:lang w:eastAsia="ru-RU"/>
        </w:rPr>
        <w:br/>
        <w:t>Таблица 3  </w:t>
      </w:r>
    </w:p>
    <w:p w:rsidR="0058503E" w:rsidRPr="0058503E" w:rsidRDefault="0058503E" w:rsidP="0058503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8503E">
        <w:rPr>
          <w:rFonts w:ascii="Arial" w:eastAsia="Times New Roman" w:hAnsi="Arial" w:cs="Arial"/>
          <w:color w:val="3C3C3C"/>
          <w:spacing w:val="2"/>
          <w:sz w:val="31"/>
          <w:szCs w:val="31"/>
          <w:lang w:eastAsia="ru-RU"/>
        </w:rPr>
        <w:t>     </w:t>
      </w:r>
      <w:r w:rsidRPr="0058503E">
        <w:rPr>
          <w:rFonts w:ascii="Arial" w:eastAsia="Times New Roman" w:hAnsi="Arial" w:cs="Arial"/>
          <w:color w:val="3C3C3C"/>
          <w:spacing w:val="2"/>
          <w:sz w:val="31"/>
          <w:szCs w:val="31"/>
          <w:lang w:eastAsia="ru-RU"/>
        </w:rPr>
        <w:br/>
        <w:t>Комплексный план-график мероприятий по разработке и введению </w:t>
      </w:r>
      <w:r w:rsidRPr="0058503E">
        <w:rPr>
          <w:rFonts w:ascii="Arial" w:eastAsia="Times New Roman" w:hAnsi="Arial" w:cs="Arial"/>
          <w:color w:val="3C3C3C"/>
          <w:spacing w:val="2"/>
          <w:sz w:val="31"/>
          <w:szCs w:val="31"/>
          <w:lang w:eastAsia="ru-RU"/>
        </w:rPr>
        <w:br/>
        <w:t>регионального компонента государственных образовательных </w:t>
      </w:r>
      <w:r w:rsidRPr="0058503E">
        <w:rPr>
          <w:rFonts w:ascii="Arial" w:eastAsia="Times New Roman" w:hAnsi="Arial" w:cs="Arial"/>
          <w:color w:val="3C3C3C"/>
          <w:spacing w:val="2"/>
          <w:sz w:val="31"/>
          <w:szCs w:val="31"/>
          <w:lang w:eastAsia="ru-RU"/>
        </w:rPr>
        <w:br/>
        <w:t>стандартов начального общего, основного общего </w:t>
      </w:r>
      <w:r w:rsidRPr="0058503E">
        <w:rPr>
          <w:rFonts w:ascii="Arial" w:eastAsia="Times New Roman" w:hAnsi="Arial" w:cs="Arial"/>
          <w:color w:val="3C3C3C"/>
          <w:spacing w:val="2"/>
          <w:sz w:val="31"/>
          <w:szCs w:val="31"/>
          <w:lang w:eastAsia="ru-RU"/>
        </w:rPr>
        <w:br/>
        <w:t>и среднего (полного) общего образования Ленинградской области</w:t>
      </w:r>
    </w:p>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w:t>
      </w:r>
    </w:p>
    <w:tbl>
      <w:tblPr>
        <w:tblW w:w="0" w:type="auto"/>
        <w:tblCellMar>
          <w:left w:w="0" w:type="dxa"/>
          <w:right w:w="0" w:type="dxa"/>
        </w:tblCellMar>
        <w:tblLook w:val="04A0" w:firstRow="1" w:lastRow="0" w:firstColumn="1" w:lastColumn="0" w:noHBand="0" w:noVBand="1"/>
      </w:tblPr>
      <w:tblGrid>
        <w:gridCol w:w="596"/>
        <w:gridCol w:w="5037"/>
        <w:gridCol w:w="1914"/>
        <w:gridCol w:w="1808"/>
      </w:tblGrid>
      <w:tr w:rsidR="0058503E" w:rsidRPr="0058503E" w:rsidTr="0058503E">
        <w:trPr>
          <w:trHeight w:val="15"/>
        </w:trPr>
        <w:tc>
          <w:tcPr>
            <w:tcW w:w="739"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7577"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2587"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c>
          <w:tcPr>
            <w:tcW w:w="2218" w:type="dxa"/>
            <w:hideMark/>
          </w:tcPr>
          <w:p w:rsidR="0058503E" w:rsidRPr="0058503E" w:rsidRDefault="0058503E" w:rsidP="0058503E">
            <w:pPr>
              <w:spacing w:after="0" w:line="240" w:lineRule="auto"/>
              <w:rPr>
                <w:rFonts w:ascii="Times New Roman" w:eastAsia="Times New Roman" w:hAnsi="Times New Roman" w:cs="Times New Roman"/>
                <w:sz w:val="2"/>
                <w:szCs w:val="24"/>
                <w:lang w:eastAsia="ru-RU"/>
              </w:rPr>
            </w:pPr>
          </w:p>
        </w:tc>
      </w:tr>
      <w:tr w:rsidR="0058503E" w:rsidRPr="0058503E" w:rsidTr="0058503E">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 xml:space="preserve">N </w:t>
            </w:r>
            <w:proofErr w:type="gramStart"/>
            <w:r w:rsidRPr="0058503E">
              <w:rPr>
                <w:rFonts w:ascii="Times New Roman" w:eastAsia="Times New Roman" w:hAnsi="Times New Roman" w:cs="Times New Roman"/>
                <w:color w:val="2D2D2D"/>
                <w:sz w:val="21"/>
                <w:szCs w:val="21"/>
                <w:lang w:eastAsia="ru-RU"/>
              </w:rPr>
              <w:t>п</w:t>
            </w:r>
            <w:proofErr w:type="gramEnd"/>
            <w:r w:rsidRPr="0058503E">
              <w:rPr>
                <w:rFonts w:ascii="Times New Roman" w:eastAsia="Times New Roman" w:hAnsi="Times New Roman" w:cs="Times New Roman"/>
                <w:color w:val="2D2D2D"/>
                <w:sz w:val="21"/>
                <w:szCs w:val="21"/>
                <w:lang w:eastAsia="ru-RU"/>
              </w:rPr>
              <w:t>/п</w:t>
            </w:r>
          </w:p>
        </w:tc>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Мероприятия</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Сроки</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Исполнители</w:t>
            </w:r>
          </w:p>
        </w:tc>
      </w:tr>
      <w:tr w:rsidR="0058503E" w:rsidRPr="0058503E" w:rsidTr="0058503E">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lastRenderedPageBreak/>
              <w:t>1</w:t>
            </w:r>
          </w:p>
        </w:tc>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4</w:t>
            </w:r>
          </w:p>
        </w:tc>
      </w:tr>
      <w:tr w:rsidR="0058503E" w:rsidRPr="0058503E" w:rsidTr="0058503E">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w:t>
            </w:r>
          </w:p>
        </w:tc>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Разработка концептуальных подходов к введению регионального компонента.</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I квартал 2005 года</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8503E">
              <w:rPr>
                <w:rFonts w:ascii="Times New Roman" w:eastAsia="Times New Roman" w:hAnsi="Times New Roman" w:cs="Times New Roman"/>
                <w:color w:val="2D2D2D"/>
                <w:sz w:val="21"/>
                <w:szCs w:val="21"/>
                <w:lang w:eastAsia="ru-RU"/>
              </w:rPr>
              <w:t>КОиПО</w:t>
            </w:r>
            <w:proofErr w:type="spellEnd"/>
            <w:r w:rsidRPr="0058503E">
              <w:rPr>
                <w:rFonts w:ascii="Times New Roman" w:eastAsia="Times New Roman" w:hAnsi="Times New Roman" w:cs="Times New Roman"/>
                <w:color w:val="2D2D2D"/>
                <w:sz w:val="21"/>
                <w:szCs w:val="21"/>
                <w:lang w:eastAsia="ru-RU"/>
              </w:rPr>
              <w:t xml:space="preserve"> ЛО, ЛОИРО</w:t>
            </w:r>
          </w:p>
        </w:tc>
      </w:tr>
      <w:tr w:rsidR="0058503E" w:rsidRPr="0058503E" w:rsidTr="0058503E">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2.</w:t>
            </w:r>
          </w:p>
        </w:tc>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Внесение изменений в </w:t>
            </w:r>
            <w:hyperlink r:id="rId36" w:history="1">
              <w:r w:rsidRPr="0058503E">
                <w:rPr>
                  <w:rFonts w:ascii="Times New Roman" w:eastAsia="Times New Roman" w:hAnsi="Times New Roman" w:cs="Times New Roman"/>
                  <w:color w:val="00466E"/>
                  <w:sz w:val="21"/>
                  <w:szCs w:val="21"/>
                  <w:u w:val="single"/>
                  <w:lang w:eastAsia="ru-RU"/>
                </w:rPr>
                <w:t>областной закон "О правовом регулировании деятельности системы образования Ленинградской области"</w:t>
              </w:r>
            </w:hyperlink>
            <w:r w:rsidRPr="0058503E">
              <w:rPr>
                <w:rFonts w:ascii="Times New Roman" w:eastAsia="Times New Roman" w:hAnsi="Times New Roman" w:cs="Times New Roman"/>
                <w:color w:val="2D2D2D"/>
                <w:sz w:val="21"/>
                <w:szCs w:val="21"/>
                <w:lang w:eastAsia="ru-RU"/>
              </w:rPr>
              <w:t> (включение статьи о региональном компоненте государственного образовательного стандарта)</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январь-май 2005 года</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8503E">
              <w:rPr>
                <w:rFonts w:ascii="Times New Roman" w:eastAsia="Times New Roman" w:hAnsi="Times New Roman" w:cs="Times New Roman"/>
                <w:color w:val="2D2D2D"/>
                <w:sz w:val="21"/>
                <w:szCs w:val="21"/>
                <w:lang w:eastAsia="ru-RU"/>
              </w:rPr>
              <w:t>КОиПО</w:t>
            </w:r>
            <w:proofErr w:type="spellEnd"/>
            <w:r w:rsidRPr="0058503E">
              <w:rPr>
                <w:rFonts w:ascii="Times New Roman" w:eastAsia="Times New Roman" w:hAnsi="Times New Roman" w:cs="Times New Roman"/>
                <w:color w:val="2D2D2D"/>
                <w:sz w:val="21"/>
                <w:szCs w:val="21"/>
                <w:lang w:eastAsia="ru-RU"/>
              </w:rPr>
              <w:t xml:space="preserve"> ЛО</w:t>
            </w:r>
          </w:p>
        </w:tc>
      </w:tr>
      <w:tr w:rsidR="0058503E" w:rsidRPr="0058503E" w:rsidTr="0058503E">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3.</w:t>
            </w:r>
          </w:p>
        </w:tc>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Разработка Регионального базисного учебного плана для общеобразовательных учреждений Ленинградской области</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II квартал 2005 года</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 xml:space="preserve">ЛОИРО, </w:t>
            </w:r>
            <w:proofErr w:type="spellStart"/>
            <w:r w:rsidRPr="0058503E">
              <w:rPr>
                <w:rFonts w:ascii="Times New Roman" w:eastAsia="Times New Roman" w:hAnsi="Times New Roman" w:cs="Times New Roman"/>
                <w:color w:val="2D2D2D"/>
                <w:sz w:val="21"/>
                <w:szCs w:val="21"/>
                <w:lang w:eastAsia="ru-RU"/>
              </w:rPr>
              <w:t>КОиПО</w:t>
            </w:r>
            <w:proofErr w:type="spellEnd"/>
            <w:r w:rsidRPr="0058503E">
              <w:rPr>
                <w:rFonts w:ascii="Times New Roman" w:eastAsia="Times New Roman" w:hAnsi="Times New Roman" w:cs="Times New Roman"/>
                <w:color w:val="2D2D2D"/>
                <w:sz w:val="21"/>
                <w:szCs w:val="21"/>
                <w:lang w:eastAsia="ru-RU"/>
              </w:rPr>
              <w:t xml:space="preserve"> ЛО</w:t>
            </w:r>
          </w:p>
        </w:tc>
      </w:tr>
      <w:tr w:rsidR="0058503E" w:rsidRPr="0058503E" w:rsidTr="0058503E">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4.</w:t>
            </w:r>
          </w:p>
        </w:tc>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Проведение совещаний с руководителями муниципальных органов управления образованием по вопросу введения регионального компонента базисного учебного плана</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апрель-август 2005 года</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8503E">
              <w:rPr>
                <w:rFonts w:ascii="Times New Roman" w:eastAsia="Times New Roman" w:hAnsi="Times New Roman" w:cs="Times New Roman"/>
                <w:color w:val="2D2D2D"/>
                <w:sz w:val="21"/>
                <w:szCs w:val="21"/>
                <w:lang w:eastAsia="ru-RU"/>
              </w:rPr>
              <w:t>КОиПО</w:t>
            </w:r>
            <w:proofErr w:type="spellEnd"/>
            <w:r w:rsidRPr="0058503E">
              <w:rPr>
                <w:rFonts w:ascii="Times New Roman" w:eastAsia="Times New Roman" w:hAnsi="Times New Roman" w:cs="Times New Roman"/>
                <w:color w:val="2D2D2D"/>
                <w:sz w:val="21"/>
                <w:szCs w:val="21"/>
                <w:lang w:eastAsia="ru-RU"/>
              </w:rPr>
              <w:t xml:space="preserve"> ЛО</w:t>
            </w:r>
          </w:p>
        </w:tc>
      </w:tr>
      <w:tr w:rsidR="0058503E" w:rsidRPr="0058503E" w:rsidTr="0058503E">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5</w:t>
            </w:r>
          </w:p>
        </w:tc>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Проведение конференций и совещаний для специалистов муниципальных органов управления образованием по вопросам: </w:t>
            </w:r>
            <w:r w:rsidRPr="0058503E">
              <w:rPr>
                <w:rFonts w:ascii="Times New Roman" w:eastAsia="Times New Roman" w:hAnsi="Times New Roman" w:cs="Times New Roman"/>
                <w:color w:val="2D2D2D"/>
                <w:sz w:val="21"/>
                <w:szCs w:val="21"/>
                <w:lang w:eastAsia="ru-RU"/>
              </w:rPr>
              <w:br/>
              <w:t>- о разработке регионального компонента базисного учебного плана; </w:t>
            </w:r>
            <w:r w:rsidRPr="0058503E">
              <w:rPr>
                <w:rFonts w:ascii="Times New Roman" w:eastAsia="Times New Roman" w:hAnsi="Times New Roman" w:cs="Times New Roman"/>
                <w:color w:val="2D2D2D"/>
                <w:sz w:val="21"/>
                <w:szCs w:val="21"/>
                <w:lang w:eastAsia="ru-RU"/>
              </w:rPr>
              <w:br/>
              <w:t>- о введении регионального базисного учебного плана общеобразовательных учреждений Ленинградской области</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май-ноябрь 2005 года</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8503E">
              <w:rPr>
                <w:rFonts w:ascii="Times New Roman" w:eastAsia="Times New Roman" w:hAnsi="Times New Roman" w:cs="Times New Roman"/>
                <w:color w:val="2D2D2D"/>
                <w:sz w:val="21"/>
                <w:szCs w:val="21"/>
                <w:lang w:eastAsia="ru-RU"/>
              </w:rPr>
              <w:t>КОиПО</w:t>
            </w:r>
            <w:proofErr w:type="spellEnd"/>
            <w:r w:rsidRPr="0058503E">
              <w:rPr>
                <w:rFonts w:ascii="Times New Roman" w:eastAsia="Times New Roman" w:hAnsi="Times New Roman" w:cs="Times New Roman"/>
                <w:color w:val="2D2D2D"/>
                <w:sz w:val="21"/>
                <w:szCs w:val="21"/>
                <w:lang w:eastAsia="ru-RU"/>
              </w:rPr>
              <w:t xml:space="preserve"> ЛО</w:t>
            </w:r>
          </w:p>
        </w:tc>
      </w:tr>
      <w:tr w:rsidR="0058503E" w:rsidRPr="0058503E" w:rsidTr="0058503E">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6.</w:t>
            </w:r>
          </w:p>
        </w:tc>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Подготовка приказа комитета общего и профессионального образования об утверждении регионального базисного учебного плана для общеобразовательных учреждений Ленинградской области</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июль-август 2005 года</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8503E">
              <w:rPr>
                <w:rFonts w:ascii="Times New Roman" w:eastAsia="Times New Roman" w:hAnsi="Times New Roman" w:cs="Times New Roman"/>
                <w:color w:val="2D2D2D"/>
                <w:sz w:val="21"/>
                <w:szCs w:val="21"/>
                <w:lang w:eastAsia="ru-RU"/>
              </w:rPr>
              <w:t>КОиПО</w:t>
            </w:r>
            <w:proofErr w:type="spellEnd"/>
            <w:r w:rsidRPr="0058503E">
              <w:rPr>
                <w:rFonts w:ascii="Times New Roman" w:eastAsia="Times New Roman" w:hAnsi="Times New Roman" w:cs="Times New Roman"/>
                <w:color w:val="2D2D2D"/>
                <w:sz w:val="21"/>
                <w:szCs w:val="21"/>
                <w:lang w:eastAsia="ru-RU"/>
              </w:rPr>
              <w:t xml:space="preserve"> ЛО</w:t>
            </w:r>
          </w:p>
        </w:tc>
      </w:tr>
      <w:tr w:rsidR="0058503E" w:rsidRPr="0058503E" w:rsidTr="0058503E">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7.</w:t>
            </w:r>
          </w:p>
        </w:tc>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Подготовка и издание тематического сборника комитета общего и профессионального образования "Региональный базисный учебный план общеобразовательных учреждений Ленинградской области"</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июнь-август 2005 года</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8503E">
              <w:rPr>
                <w:rFonts w:ascii="Times New Roman" w:eastAsia="Times New Roman" w:hAnsi="Times New Roman" w:cs="Times New Roman"/>
                <w:color w:val="2D2D2D"/>
                <w:sz w:val="21"/>
                <w:szCs w:val="21"/>
                <w:lang w:eastAsia="ru-RU"/>
              </w:rPr>
              <w:t>КОиПО</w:t>
            </w:r>
            <w:proofErr w:type="spellEnd"/>
            <w:r w:rsidRPr="0058503E">
              <w:rPr>
                <w:rFonts w:ascii="Times New Roman" w:eastAsia="Times New Roman" w:hAnsi="Times New Roman" w:cs="Times New Roman"/>
                <w:color w:val="2D2D2D"/>
                <w:sz w:val="21"/>
                <w:szCs w:val="21"/>
                <w:lang w:eastAsia="ru-RU"/>
              </w:rPr>
              <w:t xml:space="preserve"> ЛО, ЛОИРО</w:t>
            </w:r>
          </w:p>
        </w:tc>
      </w:tr>
      <w:tr w:rsidR="0058503E" w:rsidRPr="0058503E" w:rsidTr="0058503E">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8.</w:t>
            </w:r>
          </w:p>
        </w:tc>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Обеспечение образовательных учреждений Ленинградской области сборниками комитета "Региональный базисный учебный план общеобразовательных учреждений Ленинградской области"</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август-сентябрь 2005 года</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8503E">
              <w:rPr>
                <w:rFonts w:ascii="Times New Roman" w:eastAsia="Times New Roman" w:hAnsi="Times New Roman" w:cs="Times New Roman"/>
                <w:color w:val="2D2D2D"/>
                <w:sz w:val="21"/>
                <w:szCs w:val="21"/>
                <w:lang w:eastAsia="ru-RU"/>
              </w:rPr>
              <w:t>КОиПО</w:t>
            </w:r>
            <w:proofErr w:type="spellEnd"/>
            <w:r w:rsidRPr="0058503E">
              <w:rPr>
                <w:rFonts w:ascii="Times New Roman" w:eastAsia="Times New Roman" w:hAnsi="Times New Roman" w:cs="Times New Roman"/>
                <w:color w:val="2D2D2D"/>
                <w:sz w:val="21"/>
                <w:szCs w:val="21"/>
                <w:lang w:eastAsia="ru-RU"/>
              </w:rPr>
              <w:t xml:space="preserve"> ЛО, МОУО</w:t>
            </w:r>
          </w:p>
        </w:tc>
      </w:tr>
      <w:tr w:rsidR="0058503E" w:rsidRPr="0058503E" w:rsidTr="0058503E">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9.</w:t>
            </w:r>
          </w:p>
        </w:tc>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Разработка стандартов по учебным предметам (курсам) регионального компонента</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январь 2006 года</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ЛОИРО</w:t>
            </w:r>
          </w:p>
        </w:tc>
      </w:tr>
      <w:tr w:rsidR="0058503E" w:rsidRPr="0058503E" w:rsidTr="0058503E">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10.</w:t>
            </w:r>
          </w:p>
        </w:tc>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Разработка и рецензирование учебных программ по предметам (курсам) регионального компонента</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IV квартал 2005 года</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ЛОИРО</w:t>
            </w:r>
          </w:p>
        </w:tc>
      </w:tr>
      <w:tr w:rsidR="0058503E" w:rsidRPr="0058503E" w:rsidTr="0058503E">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11.</w:t>
            </w:r>
          </w:p>
        </w:tc>
        <w:tc>
          <w:tcPr>
            <w:tcW w:w="757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 xml:space="preserve">Разработка и рецензирование учебных программ повышения квалификации учителей по курсу "Содержание и методика преподавания предметов </w:t>
            </w:r>
            <w:r w:rsidRPr="0058503E">
              <w:rPr>
                <w:rFonts w:ascii="Times New Roman" w:eastAsia="Times New Roman" w:hAnsi="Times New Roman" w:cs="Times New Roman"/>
                <w:color w:val="2D2D2D"/>
                <w:sz w:val="21"/>
                <w:szCs w:val="21"/>
                <w:lang w:eastAsia="ru-RU"/>
              </w:rPr>
              <w:lastRenderedPageBreak/>
              <w:t>(курсов) регионального компонента"</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lastRenderedPageBreak/>
              <w:t>IV квартал 2005 года</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ЛОИРО</w:t>
            </w:r>
          </w:p>
        </w:tc>
      </w:tr>
      <w:tr w:rsidR="0058503E" w:rsidRPr="0058503E" w:rsidTr="0058503E">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lastRenderedPageBreak/>
              <w:t>12.</w:t>
            </w:r>
          </w:p>
        </w:tc>
        <w:tc>
          <w:tcPr>
            <w:tcW w:w="757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Разработка учебно-методического комплекса по всем предметам регионального компонента:</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ЛОИРО</w:t>
            </w:r>
          </w:p>
        </w:tc>
      </w:tr>
      <w:tr w:rsidR="0058503E" w:rsidRPr="0058503E" w:rsidTr="0058503E">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11.1. Курс "История и культура Ленинградской земли":</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r>
      <w:tr w:rsidR="0058503E" w:rsidRPr="0058503E" w:rsidTr="0058503E">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 переиздание учебного пособия "История и культура Ленинградской земли с древнейших времен до наших дней"</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август-сентябрь 2005 года</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r>
      <w:tr w:rsidR="0058503E" w:rsidRPr="0058503E" w:rsidTr="0058503E">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 переиздание программы курса, методического пособия для учителя</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сентябрь-декабрь 2005 года</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r>
      <w:tr w:rsidR="0058503E" w:rsidRPr="0058503E" w:rsidTr="0058503E">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 разработка электронной версии учебного пособия для учащихся</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декабрь 2005 года</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r>
      <w:tr w:rsidR="0058503E" w:rsidRPr="0058503E" w:rsidTr="0058503E">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 разработка контрольно-измерительных материалов</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сентябрь 2005 года</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r>
      <w:tr w:rsidR="0058503E" w:rsidRPr="0058503E" w:rsidTr="0058503E">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11.2. Курс "Серебряный пояс России":</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r>
      <w:tr w:rsidR="0058503E" w:rsidRPr="0058503E" w:rsidTr="0058503E">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 переиздание книги "Серебряный пояс России"</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r>
      <w:tr w:rsidR="0058503E" w:rsidRPr="0058503E" w:rsidTr="0058503E">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 разработка методического пособия для учителя</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август-сентябрь 2005 года</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r>
      <w:tr w:rsidR="0058503E" w:rsidRPr="0058503E" w:rsidTr="0058503E">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 разработка рабочей тетради с заданиями для учащихся</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август 2005 года - январь 2006 года</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r>
      <w:tr w:rsidR="0058503E" w:rsidRPr="0058503E" w:rsidTr="0058503E">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 создание мультимедийного курса "Серебряный пояс России";</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январь-март 2006 года</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r>
      <w:tr w:rsidR="0058503E" w:rsidRPr="0058503E" w:rsidTr="0058503E">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 разработка программы курса.</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январь-март 2006 года</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r>
      <w:tr w:rsidR="0058503E" w:rsidRPr="0058503E" w:rsidTr="0058503E">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11.3. Курс "Природа родного края":</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r>
      <w:tr w:rsidR="0058503E" w:rsidRPr="0058503E" w:rsidTr="0058503E">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 разработка программы курса</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январь-март 2006 года</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r>
      <w:tr w:rsidR="0058503E" w:rsidRPr="0058503E" w:rsidTr="0058503E">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 разработка методического пособия для учителя</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март 2006 года</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r>
      <w:tr w:rsidR="0058503E" w:rsidRPr="0058503E" w:rsidTr="0058503E">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 разработка учебного пособия для учащихся</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апрель 2005 года</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r>
      <w:tr w:rsidR="0058503E" w:rsidRPr="0058503E" w:rsidTr="0058503E">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11.4. Курс "Экология и природопользование Ленинградской области":</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декабрь 2005 года </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r>
      <w:tr w:rsidR="0058503E" w:rsidRPr="0058503E" w:rsidTr="0058503E">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 разработка программы курса</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январь 2006 года</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r>
      <w:tr w:rsidR="0058503E" w:rsidRPr="0058503E" w:rsidTr="0058503E">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 разработка методического пособия для учителя</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r>
      <w:tr w:rsidR="0058503E" w:rsidRPr="0058503E" w:rsidTr="0058503E">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 разработка учебного пособия для учащихся</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апрель 2005 года</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r>
      <w:tr w:rsidR="0058503E" w:rsidRPr="0058503E" w:rsidTr="0058503E">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11.5. Курс "Экономика и законодательство Ленинградской области":</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декабрь 2005 года - январь 2006 года</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r>
      <w:tr w:rsidR="0058503E" w:rsidRPr="0058503E" w:rsidTr="0058503E">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 разработка программы курса</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r>
      <w:tr w:rsidR="0058503E" w:rsidRPr="0058503E" w:rsidTr="0058503E">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 разработка календарно-тематического плана</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март 2005 года</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r>
      <w:tr w:rsidR="0058503E" w:rsidRPr="0058503E" w:rsidTr="0058503E">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 разработка методического пособия для учителя</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март 2005 года</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r>
      <w:tr w:rsidR="0058503E" w:rsidRPr="0058503E" w:rsidTr="0058503E">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 разработка учебного пособия для учащихся</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сентябрь-октябрь 2005 года</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r>
      <w:tr w:rsidR="0058503E" w:rsidRPr="0058503E" w:rsidTr="0058503E">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 разработка электронной версии курса</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декабрь 2005 года - февраль 2006 года</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r>
      <w:tr w:rsidR="0058503E" w:rsidRPr="0058503E" w:rsidTr="0058503E">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11.6. Курс "Народное творчество Ленинградской области":</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r>
      <w:tr w:rsidR="0058503E" w:rsidRPr="0058503E" w:rsidTr="0058503E">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 разработка учебного пособия</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декабрь 2005 года </w:t>
            </w:r>
            <w:r w:rsidRPr="0058503E">
              <w:rPr>
                <w:rFonts w:ascii="Times New Roman" w:eastAsia="Times New Roman" w:hAnsi="Times New Roman" w:cs="Times New Roman"/>
                <w:color w:val="2D2D2D"/>
                <w:sz w:val="21"/>
                <w:szCs w:val="21"/>
                <w:lang w:eastAsia="ru-RU"/>
              </w:rPr>
              <w:br/>
              <w:t>март 2006 года</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r>
      <w:tr w:rsidR="0058503E" w:rsidRPr="0058503E" w:rsidTr="0058503E">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 разработка рабочей тетради для учащихся</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сентябрь-октябрь 2006 года сентябрь 2006 года</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240" w:lineRule="auto"/>
              <w:rPr>
                <w:rFonts w:ascii="Times New Roman" w:eastAsia="Times New Roman" w:hAnsi="Times New Roman" w:cs="Times New Roman"/>
                <w:sz w:val="24"/>
                <w:szCs w:val="24"/>
                <w:lang w:eastAsia="ru-RU"/>
              </w:rPr>
            </w:pPr>
          </w:p>
        </w:tc>
      </w:tr>
      <w:tr w:rsidR="0058503E" w:rsidRPr="0058503E" w:rsidTr="0058503E">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13.</w:t>
            </w:r>
          </w:p>
        </w:tc>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Организация и проведение занятий на курсах повышения квалификации учителей (преподавателей), ведущих предметы регионального компонента</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январь-июнь 2006 года</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ЛОИРО</w:t>
            </w:r>
          </w:p>
        </w:tc>
      </w:tr>
      <w:tr w:rsidR="0058503E" w:rsidRPr="0058503E" w:rsidTr="0058503E">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14.</w:t>
            </w:r>
          </w:p>
        </w:tc>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Проведение конкурсов на разработку ряда учебных пособий по предметам (курсам) регионального компонента</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январь-июнь 2006 года</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8503E">
              <w:rPr>
                <w:rFonts w:ascii="Times New Roman" w:eastAsia="Times New Roman" w:hAnsi="Times New Roman" w:cs="Times New Roman"/>
                <w:color w:val="2D2D2D"/>
                <w:sz w:val="21"/>
                <w:szCs w:val="21"/>
                <w:lang w:eastAsia="ru-RU"/>
              </w:rPr>
              <w:t>КОиПО</w:t>
            </w:r>
            <w:proofErr w:type="spellEnd"/>
            <w:r w:rsidRPr="0058503E">
              <w:rPr>
                <w:rFonts w:ascii="Times New Roman" w:eastAsia="Times New Roman" w:hAnsi="Times New Roman" w:cs="Times New Roman"/>
                <w:color w:val="2D2D2D"/>
                <w:sz w:val="21"/>
                <w:szCs w:val="21"/>
                <w:lang w:eastAsia="ru-RU"/>
              </w:rPr>
              <w:t xml:space="preserve"> ЛО</w:t>
            </w:r>
          </w:p>
        </w:tc>
      </w:tr>
      <w:tr w:rsidR="0058503E" w:rsidRPr="0058503E" w:rsidTr="0058503E">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15.</w:t>
            </w:r>
          </w:p>
        </w:tc>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Разработка рекомендаций для учреждений начального и среднего профессионального образования по введению регионального компонента базисного учебного плана посредством интеграции его содержания в содержание предметов учебного плана данных учреждений</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январь-июнь 2006 года</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ЛОИРО</w:t>
            </w:r>
          </w:p>
        </w:tc>
      </w:tr>
      <w:tr w:rsidR="0058503E" w:rsidRPr="0058503E" w:rsidTr="0058503E">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16.</w:t>
            </w:r>
          </w:p>
        </w:tc>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Разработка нормативов материально-технического обеспечения введения регионального компонента</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IV квартал 2005 года</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8503E">
              <w:rPr>
                <w:rFonts w:ascii="Times New Roman" w:eastAsia="Times New Roman" w:hAnsi="Times New Roman" w:cs="Times New Roman"/>
                <w:color w:val="2D2D2D"/>
                <w:sz w:val="21"/>
                <w:szCs w:val="21"/>
                <w:lang w:eastAsia="ru-RU"/>
              </w:rPr>
              <w:t>КОиПО</w:t>
            </w:r>
            <w:proofErr w:type="spellEnd"/>
            <w:r w:rsidRPr="0058503E">
              <w:rPr>
                <w:rFonts w:ascii="Times New Roman" w:eastAsia="Times New Roman" w:hAnsi="Times New Roman" w:cs="Times New Roman"/>
                <w:color w:val="2D2D2D"/>
                <w:sz w:val="21"/>
                <w:szCs w:val="21"/>
                <w:lang w:eastAsia="ru-RU"/>
              </w:rPr>
              <w:t xml:space="preserve"> ЛО</w:t>
            </w:r>
          </w:p>
        </w:tc>
      </w:tr>
      <w:tr w:rsidR="0058503E" w:rsidRPr="0058503E" w:rsidTr="0058503E">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17.</w:t>
            </w:r>
          </w:p>
        </w:tc>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Издание учебно-методических комплектов по предметам регионального компонента</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по мере готовности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8503E">
              <w:rPr>
                <w:rFonts w:ascii="Times New Roman" w:eastAsia="Times New Roman" w:hAnsi="Times New Roman" w:cs="Times New Roman"/>
                <w:color w:val="2D2D2D"/>
                <w:sz w:val="21"/>
                <w:szCs w:val="21"/>
                <w:lang w:eastAsia="ru-RU"/>
              </w:rPr>
              <w:t>КОиПО</w:t>
            </w:r>
            <w:proofErr w:type="spellEnd"/>
            <w:r w:rsidRPr="0058503E">
              <w:rPr>
                <w:rFonts w:ascii="Times New Roman" w:eastAsia="Times New Roman" w:hAnsi="Times New Roman" w:cs="Times New Roman"/>
                <w:color w:val="2D2D2D"/>
                <w:sz w:val="21"/>
                <w:szCs w:val="21"/>
                <w:lang w:eastAsia="ru-RU"/>
              </w:rPr>
              <w:t xml:space="preserve"> ЛО, ЛОИРО</w:t>
            </w:r>
          </w:p>
        </w:tc>
      </w:tr>
      <w:tr w:rsidR="0058503E" w:rsidRPr="0058503E" w:rsidTr="0058503E">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18.</w:t>
            </w:r>
          </w:p>
        </w:tc>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Организация закупки учебно-методических комплектов по предметам регионального компонента</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по мере их издания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8503E" w:rsidRPr="0058503E" w:rsidRDefault="0058503E" w:rsidP="0058503E">
            <w:pPr>
              <w:spacing w:after="0" w:line="315" w:lineRule="atLeast"/>
              <w:textAlignment w:val="baseline"/>
              <w:rPr>
                <w:rFonts w:ascii="Times New Roman" w:eastAsia="Times New Roman" w:hAnsi="Times New Roman" w:cs="Times New Roman"/>
                <w:color w:val="2D2D2D"/>
                <w:sz w:val="21"/>
                <w:szCs w:val="21"/>
                <w:lang w:eastAsia="ru-RU"/>
              </w:rPr>
            </w:pPr>
            <w:r w:rsidRPr="0058503E">
              <w:rPr>
                <w:rFonts w:ascii="Times New Roman" w:eastAsia="Times New Roman" w:hAnsi="Times New Roman" w:cs="Times New Roman"/>
                <w:color w:val="2D2D2D"/>
                <w:sz w:val="21"/>
                <w:szCs w:val="21"/>
                <w:lang w:eastAsia="ru-RU"/>
              </w:rPr>
              <w:t>МОУО, ОУ</w:t>
            </w:r>
          </w:p>
        </w:tc>
      </w:tr>
    </w:tbl>
    <w:p w:rsidR="0058503E" w:rsidRPr="0058503E" w:rsidRDefault="0058503E" w:rsidP="0058503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8503E">
        <w:rPr>
          <w:rFonts w:ascii="Arial" w:eastAsia="Times New Roman" w:hAnsi="Arial" w:cs="Arial"/>
          <w:color w:val="2D2D2D"/>
          <w:spacing w:val="2"/>
          <w:sz w:val="21"/>
          <w:szCs w:val="21"/>
          <w:lang w:eastAsia="ru-RU"/>
        </w:rPr>
        <w:t>     </w:t>
      </w:r>
    </w:p>
    <w:p w:rsidR="007C3873" w:rsidRDefault="007C3873">
      <w:bookmarkStart w:id="0" w:name="_GoBack"/>
      <w:bookmarkEnd w:id="0"/>
    </w:p>
    <w:sectPr w:rsidR="007C38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3E"/>
    <w:rsid w:val="0058503E"/>
    <w:rsid w:val="007C3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850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850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850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8503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0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850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8503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8503E"/>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58503E"/>
  </w:style>
  <w:style w:type="paragraph" w:customStyle="1" w:styleId="headertext">
    <w:name w:val="headertext"/>
    <w:basedOn w:val="a"/>
    <w:rsid w:val="005850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503E"/>
  </w:style>
  <w:style w:type="paragraph" w:customStyle="1" w:styleId="formattext">
    <w:name w:val="formattext"/>
    <w:basedOn w:val="a"/>
    <w:rsid w:val="005850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8503E"/>
    <w:rPr>
      <w:color w:val="0000FF"/>
      <w:u w:val="single"/>
    </w:rPr>
  </w:style>
  <w:style w:type="character" w:styleId="a4">
    <w:name w:val="FollowedHyperlink"/>
    <w:basedOn w:val="a0"/>
    <w:uiPriority w:val="99"/>
    <w:semiHidden/>
    <w:unhideWhenUsed/>
    <w:rsid w:val="0058503E"/>
    <w:rPr>
      <w:color w:val="800080"/>
      <w:u w:val="single"/>
    </w:rPr>
  </w:style>
  <w:style w:type="paragraph" w:styleId="a5">
    <w:name w:val="Normal (Web)"/>
    <w:basedOn w:val="a"/>
    <w:uiPriority w:val="99"/>
    <w:semiHidden/>
    <w:unhideWhenUsed/>
    <w:rsid w:val="005850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850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850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850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8503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0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850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8503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8503E"/>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58503E"/>
  </w:style>
  <w:style w:type="paragraph" w:customStyle="1" w:styleId="headertext">
    <w:name w:val="headertext"/>
    <w:basedOn w:val="a"/>
    <w:rsid w:val="005850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503E"/>
  </w:style>
  <w:style w:type="paragraph" w:customStyle="1" w:styleId="formattext">
    <w:name w:val="formattext"/>
    <w:basedOn w:val="a"/>
    <w:rsid w:val="005850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8503E"/>
    <w:rPr>
      <w:color w:val="0000FF"/>
      <w:u w:val="single"/>
    </w:rPr>
  </w:style>
  <w:style w:type="character" w:styleId="a4">
    <w:name w:val="FollowedHyperlink"/>
    <w:basedOn w:val="a0"/>
    <w:uiPriority w:val="99"/>
    <w:semiHidden/>
    <w:unhideWhenUsed/>
    <w:rsid w:val="0058503E"/>
    <w:rPr>
      <w:color w:val="800080"/>
      <w:u w:val="single"/>
    </w:rPr>
  </w:style>
  <w:style w:type="paragraph" w:styleId="a5">
    <w:name w:val="Normal (Web)"/>
    <w:basedOn w:val="a"/>
    <w:uiPriority w:val="99"/>
    <w:semiHidden/>
    <w:unhideWhenUsed/>
    <w:rsid w:val="005850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671110">
      <w:bodyDiv w:val="1"/>
      <w:marLeft w:val="0"/>
      <w:marRight w:val="0"/>
      <w:marTop w:val="0"/>
      <w:marBottom w:val="0"/>
      <w:divBdr>
        <w:top w:val="none" w:sz="0" w:space="0" w:color="auto"/>
        <w:left w:val="none" w:sz="0" w:space="0" w:color="auto"/>
        <w:bottom w:val="none" w:sz="0" w:space="0" w:color="auto"/>
        <w:right w:val="none" w:sz="0" w:space="0" w:color="auto"/>
      </w:divBdr>
      <w:divsChild>
        <w:div w:id="1116558368">
          <w:marLeft w:val="0"/>
          <w:marRight w:val="0"/>
          <w:marTop w:val="0"/>
          <w:marBottom w:val="0"/>
          <w:divBdr>
            <w:top w:val="none" w:sz="0" w:space="0" w:color="auto"/>
            <w:left w:val="none" w:sz="0" w:space="0" w:color="auto"/>
            <w:bottom w:val="none" w:sz="0" w:space="0" w:color="auto"/>
            <w:right w:val="none" w:sz="0" w:space="0" w:color="auto"/>
          </w:divBdr>
          <w:divsChild>
            <w:div w:id="1780563953">
              <w:marLeft w:val="0"/>
              <w:marRight w:val="0"/>
              <w:marTop w:val="0"/>
              <w:marBottom w:val="0"/>
              <w:divBdr>
                <w:top w:val="inset" w:sz="2" w:space="0" w:color="auto"/>
                <w:left w:val="inset" w:sz="2" w:space="1" w:color="auto"/>
                <w:bottom w:val="inset" w:sz="2" w:space="0" w:color="auto"/>
                <w:right w:val="inset" w:sz="2" w:space="1" w:color="auto"/>
              </w:divBdr>
            </w:div>
            <w:div w:id="1886405194">
              <w:marLeft w:val="0"/>
              <w:marRight w:val="0"/>
              <w:marTop w:val="0"/>
              <w:marBottom w:val="0"/>
              <w:divBdr>
                <w:top w:val="inset" w:sz="2" w:space="0" w:color="auto"/>
                <w:left w:val="inset" w:sz="2" w:space="1" w:color="auto"/>
                <w:bottom w:val="inset" w:sz="2" w:space="0" w:color="auto"/>
                <w:right w:val="inset" w:sz="2" w:space="1" w:color="auto"/>
              </w:divBdr>
            </w:div>
            <w:div w:id="332227132">
              <w:marLeft w:val="0"/>
              <w:marRight w:val="0"/>
              <w:marTop w:val="0"/>
              <w:marBottom w:val="0"/>
              <w:divBdr>
                <w:top w:val="inset" w:sz="2" w:space="0" w:color="auto"/>
                <w:left w:val="inset" w:sz="2" w:space="1" w:color="auto"/>
                <w:bottom w:val="inset" w:sz="2" w:space="0" w:color="auto"/>
                <w:right w:val="inset" w:sz="2" w:space="1" w:color="auto"/>
              </w:divBdr>
            </w:div>
            <w:div w:id="595286303">
              <w:marLeft w:val="0"/>
              <w:marRight w:val="0"/>
              <w:marTop w:val="0"/>
              <w:marBottom w:val="0"/>
              <w:divBdr>
                <w:top w:val="inset" w:sz="2" w:space="0" w:color="auto"/>
                <w:left w:val="inset" w:sz="2" w:space="1" w:color="auto"/>
                <w:bottom w:val="inset" w:sz="2" w:space="0" w:color="auto"/>
                <w:right w:val="inset" w:sz="2" w:space="1" w:color="auto"/>
              </w:divBdr>
            </w:div>
            <w:div w:id="499854326">
              <w:marLeft w:val="0"/>
              <w:marRight w:val="0"/>
              <w:marTop w:val="0"/>
              <w:marBottom w:val="0"/>
              <w:divBdr>
                <w:top w:val="inset" w:sz="2" w:space="0" w:color="auto"/>
                <w:left w:val="inset" w:sz="2" w:space="1" w:color="auto"/>
                <w:bottom w:val="inset" w:sz="2" w:space="0" w:color="auto"/>
                <w:right w:val="inset" w:sz="2" w:space="1" w:color="auto"/>
              </w:divBdr>
            </w:div>
            <w:div w:id="615216820">
              <w:marLeft w:val="0"/>
              <w:marRight w:val="0"/>
              <w:marTop w:val="0"/>
              <w:marBottom w:val="0"/>
              <w:divBdr>
                <w:top w:val="inset" w:sz="2" w:space="0" w:color="auto"/>
                <w:left w:val="inset" w:sz="2" w:space="1" w:color="auto"/>
                <w:bottom w:val="inset" w:sz="2" w:space="0" w:color="auto"/>
                <w:right w:val="inset" w:sz="2" w:space="1" w:color="auto"/>
              </w:divBdr>
            </w:div>
            <w:div w:id="1019163409">
              <w:marLeft w:val="0"/>
              <w:marRight w:val="0"/>
              <w:marTop w:val="0"/>
              <w:marBottom w:val="0"/>
              <w:divBdr>
                <w:top w:val="inset" w:sz="2" w:space="0" w:color="auto"/>
                <w:left w:val="inset" w:sz="2" w:space="1" w:color="auto"/>
                <w:bottom w:val="inset" w:sz="2" w:space="0" w:color="auto"/>
                <w:right w:val="inset" w:sz="2" w:space="1" w:color="auto"/>
              </w:divBdr>
            </w:div>
            <w:div w:id="2124424680">
              <w:marLeft w:val="0"/>
              <w:marRight w:val="0"/>
              <w:marTop w:val="0"/>
              <w:marBottom w:val="0"/>
              <w:divBdr>
                <w:top w:val="inset" w:sz="2" w:space="0" w:color="auto"/>
                <w:left w:val="inset" w:sz="2" w:space="1" w:color="auto"/>
                <w:bottom w:val="inset" w:sz="2" w:space="0" w:color="auto"/>
                <w:right w:val="inset" w:sz="2" w:space="1" w:color="auto"/>
              </w:divBdr>
            </w:div>
            <w:div w:id="129270688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8418651" TargetMode="External"/><Relationship Id="rId13" Type="http://schemas.openxmlformats.org/officeDocument/2006/relationships/hyperlink" Target="http://docs.cntd.ru/document/901895865" TargetMode="External"/><Relationship Id="rId18" Type="http://schemas.openxmlformats.org/officeDocument/2006/relationships/hyperlink" Target="http://docs.cntd.ru/document/9003751" TargetMode="External"/><Relationship Id="rId26" Type="http://schemas.openxmlformats.org/officeDocument/2006/relationships/hyperlink" Target="http://docs.cntd.ru/document/901837067" TargetMode="External"/><Relationship Id="rId3" Type="http://schemas.openxmlformats.org/officeDocument/2006/relationships/settings" Target="settings.xml"/><Relationship Id="rId21" Type="http://schemas.openxmlformats.org/officeDocument/2006/relationships/hyperlink" Target="http://docs.cntd.ru/document/9003751" TargetMode="External"/><Relationship Id="rId34" Type="http://schemas.openxmlformats.org/officeDocument/2006/relationships/hyperlink" Target="http://docs.cntd.ru/document/8418651" TargetMode="External"/><Relationship Id="rId7" Type="http://schemas.openxmlformats.org/officeDocument/2006/relationships/hyperlink" Target="http://docs.cntd.ru/document/8418651" TargetMode="External"/><Relationship Id="rId12" Type="http://schemas.openxmlformats.org/officeDocument/2006/relationships/hyperlink" Target="http://docs.cntd.ru/document/8418651" TargetMode="External"/><Relationship Id="rId17" Type="http://schemas.openxmlformats.org/officeDocument/2006/relationships/hyperlink" Target="http://docs.cntd.ru/document/9004937" TargetMode="External"/><Relationship Id="rId25" Type="http://schemas.openxmlformats.org/officeDocument/2006/relationships/hyperlink" Target="http://docs.cntd.ru/document/901837067" TargetMode="External"/><Relationship Id="rId33" Type="http://schemas.openxmlformats.org/officeDocument/2006/relationships/hyperlink" Target="http://docs.cntd.ru/document/8418651"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docs.cntd.ru/document/9004937" TargetMode="External"/><Relationship Id="rId20" Type="http://schemas.openxmlformats.org/officeDocument/2006/relationships/hyperlink" Target="http://docs.cntd.ru/document/9003751" TargetMode="External"/><Relationship Id="rId29" Type="http://schemas.openxmlformats.org/officeDocument/2006/relationships/hyperlink" Target="http://docs.cntd.ru/document/901895864" TargetMode="External"/><Relationship Id="rId1" Type="http://schemas.openxmlformats.org/officeDocument/2006/relationships/styles" Target="styles.xml"/><Relationship Id="rId6" Type="http://schemas.openxmlformats.org/officeDocument/2006/relationships/hyperlink" Target="http://docs.cntd.ru/document/901895864" TargetMode="External"/><Relationship Id="rId11" Type="http://schemas.openxmlformats.org/officeDocument/2006/relationships/hyperlink" Target="http://docs.cntd.ru/document/8418651" TargetMode="External"/><Relationship Id="rId24" Type="http://schemas.openxmlformats.org/officeDocument/2006/relationships/hyperlink" Target="http://docs.cntd.ru/document/901816019" TargetMode="External"/><Relationship Id="rId32" Type="http://schemas.openxmlformats.org/officeDocument/2006/relationships/hyperlink" Target="http://docs.cntd.ru/document/8418651" TargetMode="External"/><Relationship Id="rId37" Type="http://schemas.openxmlformats.org/officeDocument/2006/relationships/fontTable" Target="fontTable.xml"/><Relationship Id="rId5" Type="http://schemas.openxmlformats.org/officeDocument/2006/relationships/hyperlink" Target="http://docs.cntd.ru/document/8412838" TargetMode="External"/><Relationship Id="rId15" Type="http://schemas.openxmlformats.org/officeDocument/2006/relationships/hyperlink" Target="http://docs.cntd.ru/document/9004937" TargetMode="External"/><Relationship Id="rId23" Type="http://schemas.openxmlformats.org/officeDocument/2006/relationships/hyperlink" Target="http://docs.cntd.ru/document/901816019" TargetMode="External"/><Relationship Id="rId28" Type="http://schemas.openxmlformats.org/officeDocument/2006/relationships/hyperlink" Target="http://docs.cntd.ru/document/901895864" TargetMode="External"/><Relationship Id="rId36" Type="http://schemas.openxmlformats.org/officeDocument/2006/relationships/hyperlink" Target="http://docs.cntd.ru/document/8412838" TargetMode="External"/><Relationship Id="rId10" Type="http://schemas.openxmlformats.org/officeDocument/2006/relationships/hyperlink" Target="http://docs.cntd.ru/document/901895865" TargetMode="External"/><Relationship Id="rId19" Type="http://schemas.openxmlformats.org/officeDocument/2006/relationships/hyperlink" Target="http://docs.cntd.ru/document/9003751" TargetMode="External"/><Relationship Id="rId31" Type="http://schemas.openxmlformats.org/officeDocument/2006/relationships/hyperlink" Target="http://docs.cntd.ru/document/901895864" TargetMode="External"/><Relationship Id="rId4" Type="http://schemas.openxmlformats.org/officeDocument/2006/relationships/webSettings" Target="webSettings.xml"/><Relationship Id="rId9" Type="http://schemas.openxmlformats.org/officeDocument/2006/relationships/hyperlink" Target="http://docs.cntd.ru/document/8418651" TargetMode="External"/><Relationship Id="rId14" Type="http://schemas.openxmlformats.org/officeDocument/2006/relationships/hyperlink" Target="http://docs.cntd.ru/document/901895864" TargetMode="External"/><Relationship Id="rId22" Type="http://schemas.openxmlformats.org/officeDocument/2006/relationships/hyperlink" Target="http://docs.cntd.ru/document/901807007" TargetMode="External"/><Relationship Id="rId27" Type="http://schemas.openxmlformats.org/officeDocument/2006/relationships/hyperlink" Target="http://docs.cntd.ru/document/8412838" TargetMode="External"/><Relationship Id="rId30" Type="http://schemas.openxmlformats.org/officeDocument/2006/relationships/hyperlink" Target="http://docs.cntd.ru/document/8412838" TargetMode="External"/><Relationship Id="rId35" Type="http://schemas.openxmlformats.org/officeDocument/2006/relationships/hyperlink" Target="http://docs.cntd.ru/document/9018958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7976</Words>
  <Characters>45464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1</cp:revision>
  <dcterms:created xsi:type="dcterms:W3CDTF">2014-04-02T11:11:00Z</dcterms:created>
  <dcterms:modified xsi:type="dcterms:W3CDTF">2014-04-02T11:11:00Z</dcterms:modified>
</cp:coreProperties>
</file>